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9E" w:rsidRPr="00B83DFC" w:rsidRDefault="000E579E" w:rsidP="000E579E">
      <w:pPr>
        <w:pBdr>
          <w:top w:val="single" w:sz="4" w:space="1" w:color="auto"/>
          <w:bottom w:val="single" w:sz="4" w:space="1" w:color="auto"/>
        </w:pBdr>
        <w:autoSpaceDE w:val="0"/>
        <w:autoSpaceDN w:val="0"/>
        <w:adjustRightInd w:val="0"/>
        <w:spacing w:after="0" w:line="240" w:lineRule="auto"/>
        <w:rPr>
          <w:rFonts w:ascii="Georgia" w:hAnsi="Georgia" w:cs="Candara-Bold"/>
          <w:b/>
          <w:bCs/>
          <w:sz w:val="28"/>
          <w:szCs w:val="28"/>
        </w:rPr>
      </w:pPr>
      <w:r w:rsidRPr="00B83DFC">
        <w:rPr>
          <w:rFonts w:ascii="Georgia" w:hAnsi="Georgia" w:cs="Candara-Bold"/>
          <w:b/>
          <w:bCs/>
          <w:sz w:val="28"/>
          <w:szCs w:val="28"/>
        </w:rPr>
        <w:t>Adoption Strategies: Contemplating Your Smoke-Free Policy</w:t>
      </w:r>
      <w:r w:rsidRPr="00B83DFC">
        <w:rPr>
          <w:rFonts w:ascii="Georgia" w:hAnsi="Georgia" w:cs="Candara-Bold"/>
          <w:b/>
          <w:bCs/>
          <w:sz w:val="24"/>
          <w:szCs w:val="24"/>
        </w:rPr>
        <w:t>*</w:t>
      </w:r>
    </w:p>
    <w:p w:rsidR="000E579E" w:rsidRDefault="000E579E" w:rsidP="000E579E">
      <w:pPr>
        <w:autoSpaceDE w:val="0"/>
        <w:autoSpaceDN w:val="0"/>
        <w:adjustRightInd w:val="0"/>
        <w:spacing w:after="0" w:line="240" w:lineRule="auto"/>
        <w:rPr>
          <w:rFonts w:ascii="Georgia" w:hAnsi="Georgia" w:cs="Candara-Bold"/>
          <w:b/>
          <w:bCs/>
          <w:color w:val="17365D" w:themeColor="text2" w:themeShade="BF"/>
          <w:sz w:val="24"/>
          <w:szCs w:val="24"/>
        </w:rPr>
      </w:pPr>
    </w:p>
    <w:p w:rsidR="000E579E" w:rsidRPr="00001023" w:rsidRDefault="000E579E" w:rsidP="000E579E">
      <w:pPr>
        <w:autoSpaceDE w:val="0"/>
        <w:autoSpaceDN w:val="0"/>
        <w:adjustRightInd w:val="0"/>
        <w:spacing w:after="0" w:line="240" w:lineRule="auto"/>
        <w:rPr>
          <w:rFonts w:ascii="Georgia" w:hAnsi="Georgia" w:cs="Candara-Bold"/>
          <w:b/>
          <w:bCs/>
          <w:color w:val="17365D" w:themeColor="text2" w:themeShade="BF"/>
          <w:sz w:val="24"/>
          <w:szCs w:val="24"/>
        </w:rPr>
      </w:pPr>
      <w:r w:rsidRPr="00FD7224">
        <w:rPr>
          <w:rFonts w:ascii="Georgia" w:hAnsi="Georgia" w:cs="MyriadPro-SemiboldSemiExt"/>
          <w:b/>
          <w:color w:val="17365D" w:themeColor="text2" w:themeShade="BF"/>
          <w:sz w:val="24"/>
          <w:szCs w:val="24"/>
        </w:rPr>
        <w:t>Consider your policy options</w:t>
      </w:r>
      <w:r>
        <w:rPr>
          <w:rFonts w:ascii="Georgia" w:hAnsi="Georgia" w:cs="MyriadPro-SemiboldSemiExt"/>
          <w:b/>
          <w:color w:val="17365D" w:themeColor="text2" w:themeShade="BF"/>
          <w:sz w:val="24"/>
          <w:szCs w:val="24"/>
        </w:rPr>
        <w:t xml:space="preserve"> and reasons for going</w:t>
      </w:r>
      <w:r w:rsidRPr="00001023">
        <w:rPr>
          <w:rFonts w:ascii="Georgia" w:hAnsi="Georgia" w:cs="Candara-Bold"/>
          <w:b/>
          <w:bCs/>
          <w:color w:val="17365D" w:themeColor="text2" w:themeShade="BF"/>
          <w:sz w:val="24"/>
          <w:szCs w:val="24"/>
        </w:rPr>
        <w:t xml:space="preserve"> smoke-free</w:t>
      </w:r>
    </w:p>
    <w:p w:rsidR="000E579E" w:rsidRDefault="000E579E" w:rsidP="000E579E">
      <w:pPr>
        <w:autoSpaceDE w:val="0"/>
        <w:autoSpaceDN w:val="0"/>
        <w:adjustRightInd w:val="0"/>
        <w:spacing w:after="0" w:line="240" w:lineRule="auto"/>
        <w:rPr>
          <w:rFonts w:ascii="Georgia" w:hAnsi="Georgia" w:cs="Candara"/>
          <w:color w:val="000000"/>
          <w:sz w:val="24"/>
          <w:szCs w:val="24"/>
        </w:rPr>
      </w:pPr>
      <w:r>
        <w:rPr>
          <w:rFonts w:ascii="Georgia" w:hAnsi="Georgia" w:cs="Candara"/>
          <w:color w:val="000000"/>
          <w:sz w:val="24"/>
          <w:szCs w:val="24"/>
        </w:rPr>
        <w:t>It is important to understand why</w:t>
      </w:r>
      <w:r w:rsidRPr="000E3B60">
        <w:rPr>
          <w:rFonts w:ascii="Georgia" w:hAnsi="Georgia" w:cs="Candara"/>
          <w:color w:val="000000"/>
          <w:sz w:val="24"/>
          <w:szCs w:val="24"/>
        </w:rPr>
        <w:t xml:space="preserve"> you wish to implement </w:t>
      </w:r>
      <w:r>
        <w:rPr>
          <w:rFonts w:ascii="Georgia" w:hAnsi="Georgia" w:cs="Candara"/>
          <w:color w:val="000000"/>
          <w:sz w:val="24"/>
          <w:szCs w:val="24"/>
        </w:rPr>
        <w:t xml:space="preserve">a smoke-free </w:t>
      </w:r>
      <w:r w:rsidRPr="000E3B60">
        <w:rPr>
          <w:rFonts w:ascii="Georgia" w:hAnsi="Georgia" w:cs="Candara"/>
          <w:color w:val="000000"/>
          <w:sz w:val="24"/>
          <w:szCs w:val="24"/>
        </w:rPr>
        <w:t>policy</w:t>
      </w:r>
      <w:r>
        <w:rPr>
          <w:rFonts w:ascii="Georgia" w:hAnsi="Georgia" w:cs="Candara"/>
          <w:color w:val="000000"/>
          <w:sz w:val="24"/>
          <w:szCs w:val="24"/>
        </w:rPr>
        <w:t xml:space="preserve">.  </w:t>
      </w:r>
      <w:r w:rsidRPr="000E3B60">
        <w:rPr>
          <w:rFonts w:ascii="Georgia" w:hAnsi="Georgia" w:cs="Candara"/>
          <w:color w:val="000000"/>
          <w:sz w:val="24"/>
          <w:szCs w:val="24"/>
        </w:rPr>
        <w:t xml:space="preserve"> </w:t>
      </w:r>
      <w:r>
        <w:rPr>
          <w:rFonts w:ascii="Georgia" w:hAnsi="Georgia" w:cs="Candara"/>
          <w:color w:val="000000"/>
          <w:sz w:val="24"/>
          <w:szCs w:val="24"/>
        </w:rPr>
        <w:t xml:space="preserve">Recognizing and mapping out your rationale </w:t>
      </w:r>
      <w:r w:rsidRPr="000E3B60">
        <w:rPr>
          <w:rFonts w:ascii="Georgia" w:hAnsi="Georgia" w:cs="Candara"/>
          <w:color w:val="000000"/>
          <w:sz w:val="24"/>
          <w:szCs w:val="24"/>
        </w:rPr>
        <w:t>will assist you</w:t>
      </w:r>
      <w:r>
        <w:rPr>
          <w:rFonts w:ascii="Georgia" w:hAnsi="Georgia" w:cs="Candara"/>
          <w:color w:val="000000"/>
          <w:sz w:val="24"/>
          <w:szCs w:val="24"/>
        </w:rPr>
        <w:t xml:space="preserve"> move into the implementation phase and </w:t>
      </w:r>
      <w:r w:rsidRPr="000E3B60">
        <w:rPr>
          <w:rFonts w:ascii="Georgia" w:hAnsi="Georgia" w:cs="Candara"/>
          <w:color w:val="000000"/>
          <w:sz w:val="24"/>
          <w:szCs w:val="24"/>
        </w:rPr>
        <w:t xml:space="preserve">as you </w:t>
      </w:r>
      <w:r>
        <w:rPr>
          <w:rFonts w:ascii="Georgia" w:hAnsi="Georgia" w:cs="Candara"/>
          <w:color w:val="000000"/>
          <w:sz w:val="24"/>
          <w:szCs w:val="24"/>
        </w:rPr>
        <w:t>explain</w:t>
      </w:r>
      <w:r w:rsidRPr="000E3B60">
        <w:rPr>
          <w:rFonts w:ascii="Georgia" w:hAnsi="Georgia" w:cs="Candara"/>
          <w:color w:val="000000"/>
          <w:sz w:val="24"/>
          <w:szCs w:val="24"/>
        </w:rPr>
        <w:t xml:space="preserve"> to </w:t>
      </w:r>
      <w:r>
        <w:rPr>
          <w:rFonts w:ascii="Georgia" w:hAnsi="Georgia" w:cs="Candara"/>
          <w:color w:val="000000"/>
          <w:sz w:val="24"/>
          <w:szCs w:val="24"/>
        </w:rPr>
        <w:t xml:space="preserve"> your </w:t>
      </w:r>
      <w:r w:rsidRPr="000E3B60">
        <w:rPr>
          <w:rFonts w:ascii="Georgia" w:hAnsi="Georgia" w:cs="Candara"/>
          <w:color w:val="000000"/>
          <w:sz w:val="24"/>
          <w:szCs w:val="24"/>
        </w:rPr>
        <w:t xml:space="preserve">residents about the </w:t>
      </w:r>
      <w:r>
        <w:rPr>
          <w:rFonts w:ascii="Georgia" w:hAnsi="Georgia" w:cs="Candara"/>
          <w:color w:val="000000"/>
          <w:sz w:val="24"/>
          <w:szCs w:val="24"/>
        </w:rPr>
        <w:t>impending</w:t>
      </w:r>
      <w:r w:rsidRPr="000E3B60">
        <w:rPr>
          <w:rFonts w:ascii="Georgia" w:hAnsi="Georgia" w:cs="Candara"/>
          <w:color w:val="000000"/>
          <w:sz w:val="24"/>
          <w:szCs w:val="24"/>
        </w:rPr>
        <w:t xml:space="preserve"> changes.</w:t>
      </w:r>
    </w:p>
    <w:p w:rsidR="000E579E" w:rsidRPr="00FD7224" w:rsidRDefault="000E579E" w:rsidP="000E579E">
      <w:pPr>
        <w:autoSpaceDE w:val="0"/>
        <w:autoSpaceDN w:val="0"/>
        <w:adjustRightInd w:val="0"/>
        <w:spacing w:after="0" w:line="240" w:lineRule="auto"/>
        <w:rPr>
          <w:rFonts w:ascii="Georgia" w:hAnsi="Georgia" w:cs="MyriadPro-SemiboldSemiExt"/>
          <w:b/>
          <w:color w:val="17365D" w:themeColor="text2" w:themeShade="BF"/>
          <w:sz w:val="24"/>
          <w:szCs w:val="24"/>
        </w:rPr>
      </w:pPr>
    </w:p>
    <w:p w:rsidR="000E579E" w:rsidRDefault="000E579E" w:rsidP="000E579E">
      <w:pPr>
        <w:autoSpaceDE w:val="0"/>
        <w:autoSpaceDN w:val="0"/>
        <w:adjustRightInd w:val="0"/>
        <w:spacing w:after="0" w:line="240" w:lineRule="auto"/>
        <w:rPr>
          <w:rFonts w:ascii="Georgia" w:hAnsi="Georgia" w:cs="Gotham-Light"/>
          <w:noProof/>
          <w:sz w:val="24"/>
          <w:szCs w:val="24"/>
        </w:rPr>
      </w:pPr>
      <w:r w:rsidRPr="000B2703">
        <w:rPr>
          <w:rFonts w:ascii="Georgia" w:hAnsi="Georgia" w:cs="BureauGrotesque-ThreeSeven"/>
          <w:b/>
          <w:color w:val="17365D" w:themeColor="text2" w:themeShade="BF"/>
          <w:sz w:val="24"/>
          <w:szCs w:val="24"/>
        </w:rPr>
        <w:t>Review</w:t>
      </w:r>
      <w:r>
        <w:rPr>
          <w:rFonts w:ascii="Georgia" w:hAnsi="Georgia" w:cs="BureauGrotesque-ThreeSeven"/>
          <w:b/>
          <w:color w:val="17365D" w:themeColor="text2" w:themeShade="BF"/>
          <w:sz w:val="24"/>
          <w:szCs w:val="24"/>
        </w:rPr>
        <w:t xml:space="preserve"> and become familiar with federal policies such as</w:t>
      </w:r>
      <w:r w:rsidRPr="000B2703">
        <w:rPr>
          <w:rFonts w:ascii="Georgia" w:hAnsi="Georgia" w:cs="BureauGrotesque-ThreeSeven"/>
          <w:b/>
          <w:color w:val="17365D" w:themeColor="text2" w:themeShade="BF"/>
          <w:sz w:val="24"/>
          <w:szCs w:val="24"/>
        </w:rPr>
        <w:t xml:space="preserve"> HUD Notices</w:t>
      </w:r>
      <w:r>
        <w:rPr>
          <w:rStyle w:val="EndnoteReference"/>
          <w:rFonts w:ascii="Georgia" w:hAnsi="Georgia" w:cs="BureauGrotesque-ThreeSeven"/>
          <w:color w:val="17365D" w:themeColor="text2" w:themeShade="BF"/>
          <w:sz w:val="24"/>
          <w:szCs w:val="24"/>
        </w:rPr>
        <w:endnoteReference w:id="1"/>
      </w:r>
    </w:p>
    <w:p w:rsidR="000E579E" w:rsidRDefault="000E579E" w:rsidP="000E579E">
      <w:pPr>
        <w:autoSpaceDE w:val="0"/>
        <w:autoSpaceDN w:val="0"/>
        <w:adjustRightInd w:val="0"/>
        <w:spacing w:after="0" w:line="240" w:lineRule="auto"/>
        <w:rPr>
          <w:rFonts w:ascii="Georgia" w:hAnsi="Georgia" w:cs="BureauGrotesque-ThreeSeven"/>
          <w:b/>
          <w:color w:val="17365D" w:themeColor="text2" w:themeShade="BF"/>
          <w:sz w:val="24"/>
          <w:szCs w:val="24"/>
        </w:rPr>
      </w:pPr>
      <w:r w:rsidRPr="000B2703">
        <w:rPr>
          <w:rFonts w:ascii="Georgia" w:hAnsi="Georgia" w:cs="Gotham-Light"/>
          <w:sz w:val="24"/>
          <w:szCs w:val="24"/>
        </w:rPr>
        <w:t>Review HUD Notice PIH-2012-25: Non-Smoking Policies in Public</w:t>
      </w:r>
      <w:r>
        <w:rPr>
          <w:rFonts w:ascii="Georgia" w:hAnsi="Georgia" w:cs="Gotham-Light"/>
          <w:sz w:val="24"/>
          <w:szCs w:val="24"/>
        </w:rPr>
        <w:t xml:space="preserve"> </w:t>
      </w:r>
      <w:r w:rsidRPr="000B2703">
        <w:rPr>
          <w:rFonts w:ascii="Georgia" w:hAnsi="Georgia" w:cs="Gotham-Light"/>
          <w:sz w:val="24"/>
          <w:szCs w:val="24"/>
        </w:rPr>
        <w:t xml:space="preserve">Housing and HUD Notice 2012-22 Further Encouragement for O/As to Adopt Optional Smoke-Free Housing Policies. </w:t>
      </w:r>
    </w:p>
    <w:p w:rsidR="000E579E" w:rsidRDefault="000E579E" w:rsidP="000E579E">
      <w:pPr>
        <w:autoSpaceDE w:val="0"/>
        <w:autoSpaceDN w:val="0"/>
        <w:adjustRightInd w:val="0"/>
        <w:spacing w:after="0" w:line="240" w:lineRule="auto"/>
        <w:rPr>
          <w:rFonts w:ascii="Georgia" w:hAnsi="Georgia" w:cs="BureauGrotesque-ThreeSeven"/>
          <w:b/>
          <w:color w:val="17365D" w:themeColor="text2" w:themeShade="BF"/>
          <w:sz w:val="24"/>
          <w:szCs w:val="24"/>
        </w:rPr>
      </w:pPr>
    </w:p>
    <w:p w:rsidR="000E579E" w:rsidRPr="000E3B60" w:rsidRDefault="000E579E" w:rsidP="000E579E">
      <w:pPr>
        <w:autoSpaceDE w:val="0"/>
        <w:autoSpaceDN w:val="0"/>
        <w:adjustRightInd w:val="0"/>
        <w:spacing w:after="0" w:line="240" w:lineRule="auto"/>
        <w:rPr>
          <w:rFonts w:ascii="Georgia" w:hAnsi="Georgia" w:cs="BureauGrotesque-ThreeSeven"/>
          <w:b/>
          <w:color w:val="17365D" w:themeColor="text2" w:themeShade="BF"/>
          <w:sz w:val="24"/>
          <w:szCs w:val="24"/>
        </w:rPr>
      </w:pPr>
      <w:r w:rsidRPr="000E3B60">
        <w:rPr>
          <w:rFonts w:ascii="Georgia" w:hAnsi="Georgia" w:cs="BureauGrotesque-ThreeSeven"/>
          <w:b/>
          <w:color w:val="17365D" w:themeColor="text2" w:themeShade="BF"/>
          <w:sz w:val="24"/>
          <w:szCs w:val="24"/>
        </w:rPr>
        <w:t>Learn about Local Smoke-Free Laws</w:t>
      </w:r>
    </w:p>
    <w:p w:rsidR="000E579E" w:rsidRPr="000E3B60" w:rsidRDefault="000E579E" w:rsidP="000E579E">
      <w:pPr>
        <w:autoSpaceDE w:val="0"/>
        <w:autoSpaceDN w:val="0"/>
        <w:adjustRightInd w:val="0"/>
        <w:spacing w:after="0" w:line="240" w:lineRule="auto"/>
        <w:rPr>
          <w:rFonts w:ascii="Georgia" w:hAnsi="Georgia" w:cs="Gotham-Light"/>
          <w:sz w:val="24"/>
          <w:szCs w:val="24"/>
        </w:rPr>
      </w:pPr>
      <w:r w:rsidRPr="000E3B60">
        <w:rPr>
          <w:rFonts w:ascii="Georgia" w:hAnsi="Georgia" w:cs="Gotham-Light"/>
          <w:sz w:val="24"/>
          <w:szCs w:val="24"/>
        </w:rPr>
        <w:t xml:space="preserve">The </w:t>
      </w:r>
      <w:r>
        <w:rPr>
          <w:rFonts w:ascii="Georgia" w:hAnsi="Georgia" w:cs="Gotham-Light"/>
          <w:sz w:val="24"/>
          <w:szCs w:val="24"/>
        </w:rPr>
        <w:t xml:space="preserve">District of Columbia, like a </w:t>
      </w:r>
      <w:r w:rsidRPr="000E3B60">
        <w:rPr>
          <w:rFonts w:ascii="Georgia" w:hAnsi="Georgia" w:cs="Gotham-Light"/>
          <w:sz w:val="24"/>
          <w:szCs w:val="24"/>
        </w:rPr>
        <w:t>ma</w:t>
      </w:r>
      <w:r>
        <w:rPr>
          <w:rFonts w:ascii="Georgia" w:hAnsi="Georgia" w:cs="Gotham-Light"/>
          <w:sz w:val="24"/>
          <w:szCs w:val="24"/>
        </w:rPr>
        <w:t xml:space="preserve">ny cities across </w:t>
      </w:r>
      <w:r w:rsidRPr="000E3B60">
        <w:rPr>
          <w:rFonts w:ascii="Georgia" w:hAnsi="Georgia" w:cs="Gotham-Light"/>
          <w:sz w:val="24"/>
          <w:szCs w:val="24"/>
        </w:rPr>
        <w:t xml:space="preserve">the U.S. </w:t>
      </w:r>
      <w:r>
        <w:rPr>
          <w:rFonts w:ascii="Georgia" w:hAnsi="Georgia" w:cs="Gotham-Light"/>
          <w:sz w:val="24"/>
          <w:szCs w:val="24"/>
        </w:rPr>
        <w:t>has established</w:t>
      </w:r>
      <w:r w:rsidRPr="000E3B60">
        <w:rPr>
          <w:rFonts w:ascii="Georgia" w:hAnsi="Georgia" w:cs="Gotham-Light"/>
          <w:sz w:val="24"/>
          <w:szCs w:val="24"/>
        </w:rPr>
        <w:t xml:space="preserve"> smoke-free provisions in workplaces, factories, restaurants, and bars. </w:t>
      </w:r>
      <w:r>
        <w:rPr>
          <w:rFonts w:ascii="Georgia" w:hAnsi="Georgia" w:cs="Gotham-Light"/>
          <w:sz w:val="24"/>
          <w:szCs w:val="24"/>
        </w:rPr>
        <w:t>Become familiar with these regulations and understand</w:t>
      </w:r>
      <w:r w:rsidRPr="000E3B60">
        <w:rPr>
          <w:rFonts w:ascii="Georgia" w:hAnsi="Georgia" w:cs="Gotham-Light"/>
          <w:sz w:val="24"/>
          <w:szCs w:val="24"/>
        </w:rPr>
        <w:t xml:space="preserve"> where smoking is allowed</w:t>
      </w:r>
      <w:r>
        <w:rPr>
          <w:rFonts w:ascii="Georgia" w:hAnsi="Georgia" w:cs="Gotham-Light"/>
          <w:sz w:val="24"/>
          <w:szCs w:val="24"/>
        </w:rPr>
        <w:t xml:space="preserve"> in the District</w:t>
      </w:r>
      <w:r w:rsidRPr="000E3B60">
        <w:rPr>
          <w:rFonts w:ascii="Georgia" w:hAnsi="Georgia" w:cs="Gotham-Light"/>
          <w:sz w:val="24"/>
          <w:szCs w:val="24"/>
        </w:rPr>
        <w:t xml:space="preserve">. </w:t>
      </w:r>
    </w:p>
    <w:p w:rsidR="000E579E" w:rsidRPr="000E3B60" w:rsidRDefault="000E579E" w:rsidP="000E579E">
      <w:pPr>
        <w:autoSpaceDE w:val="0"/>
        <w:autoSpaceDN w:val="0"/>
        <w:adjustRightInd w:val="0"/>
        <w:spacing w:after="0" w:line="240" w:lineRule="auto"/>
        <w:rPr>
          <w:rFonts w:ascii="Georgia" w:hAnsi="Georgia" w:cs="Gotham-Light"/>
          <w:sz w:val="24"/>
          <w:szCs w:val="24"/>
        </w:rPr>
      </w:pPr>
    </w:p>
    <w:p w:rsidR="000E579E" w:rsidRPr="000E3B60" w:rsidRDefault="000E579E" w:rsidP="000E579E">
      <w:pPr>
        <w:autoSpaceDE w:val="0"/>
        <w:autoSpaceDN w:val="0"/>
        <w:adjustRightInd w:val="0"/>
        <w:spacing w:after="0" w:line="240" w:lineRule="auto"/>
        <w:rPr>
          <w:rFonts w:ascii="Georgia" w:hAnsi="Georgia" w:cs="BureauGrotesque-ThreeSeven"/>
          <w:b/>
          <w:color w:val="17365D" w:themeColor="text2" w:themeShade="BF"/>
          <w:sz w:val="24"/>
          <w:szCs w:val="24"/>
        </w:rPr>
      </w:pPr>
      <w:r w:rsidRPr="000E3B60">
        <w:rPr>
          <w:rFonts w:ascii="Georgia" w:hAnsi="Georgia" w:cs="BureauGrotesque-ThreeSeven"/>
          <w:b/>
          <w:color w:val="17365D" w:themeColor="text2" w:themeShade="BF"/>
          <w:sz w:val="24"/>
          <w:szCs w:val="24"/>
        </w:rPr>
        <w:t>Contact Owners/Agents with Smoke-Free Policies</w:t>
      </w:r>
    </w:p>
    <w:p w:rsidR="000E579E" w:rsidRDefault="000E579E" w:rsidP="000E579E">
      <w:pPr>
        <w:autoSpaceDE w:val="0"/>
        <w:autoSpaceDN w:val="0"/>
        <w:adjustRightInd w:val="0"/>
        <w:spacing w:after="0" w:line="240" w:lineRule="auto"/>
        <w:rPr>
          <w:rFonts w:ascii="Georgia" w:hAnsi="Georgia" w:cs="Gotham-Light"/>
          <w:color w:val="000000"/>
          <w:sz w:val="24"/>
          <w:szCs w:val="24"/>
        </w:rPr>
      </w:pPr>
      <w:r>
        <w:rPr>
          <w:rFonts w:ascii="Georgia" w:hAnsi="Georgia" w:cs="Gotham-Light"/>
          <w:color w:val="000000"/>
          <w:sz w:val="24"/>
          <w:szCs w:val="24"/>
        </w:rPr>
        <w:t>Talking about</w:t>
      </w:r>
      <w:r w:rsidRPr="000E3B60">
        <w:rPr>
          <w:rFonts w:ascii="Georgia" w:hAnsi="Georgia" w:cs="Gotham-Light"/>
          <w:color w:val="000000"/>
          <w:sz w:val="24"/>
          <w:szCs w:val="24"/>
        </w:rPr>
        <w:t xml:space="preserve"> the process of going smoke-free with other </w:t>
      </w:r>
      <w:r>
        <w:rPr>
          <w:rFonts w:ascii="Georgia" w:hAnsi="Georgia" w:cs="Gotham-Light"/>
          <w:color w:val="000000"/>
          <w:sz w:val="24"/>
          <w:szCs w:val="24"/>
        </w:rPr>
        <w:t xml:space="preserve">District </w:t>
      </w:r>
      <w:r w:rsidRPr="000E3B60">
        <w:rPr>
          <w:rFonts w:ascii="Georgia" w:hAnsi="Georgia" w:cs="Gotham-Light"/>
          <w:color w:val="000000"/>
          <w:sz w:val="24"/>
          <w:szCs w:val="24"/>
        </w:rPr>
        <w:t>owners/agents of subsidized or market rate multifamily housing can be very useful.</w:t>
      </w:r>
      <w:r>
        <w:rPr>
          <w:rFonts w:ascii="Georgia" w:hAnsi="Georgia" w:cs="Gotham-Light"/>
          <w:color w:val="000000"/>
          <w:sz w:val="24"/>
          <w:szCs w:val="24"/>
        </w:rPr>
        <w:t xml:space="preserve">  </w:t>
      </w:r>
      <w:r w:rsidRPr="006E3C54">
        <w:rPr>
          <w:rFonts w:ascii="Georgia" w:hAnsi="Georgia" w:cs="Gotham-Light"/>
          <w:color w:val="000000"/>
          <w:sz w:val="24"/>
          <w:szCs w:val="24"/>
        </w:rPr>
        <w:t>You may also want to consider h</w:t>
      </w:r>
      <w:r w:rsidRPr="006E3C54">
        <w:rPr>
          <w:rFonts w:ascii="Georgia" w:hAnsi="Georgia" w:cs="Gotham-Bold"/>
          <w:bCs/>
          <w:color w:val="000000"/>
          <w:sz w:val="24"/>
          <w:szCs w:val="24"/>
        </w:rPr>
        <w:t>osting a meeting or form a group with a central organizer to talk about smoke-free policies at locally or at regional meetings</w:t>
      </w:r>
      <w:r w:rsidRPr="006E3C54">
        <w:rPr>
          <w:rFonts w:ascii="Georgia" w:hAnsi="Georgia" w:cs="Gotham-Bold"/>
          <w:b/>
          <w:bCs/>
          <w:color w:val="000000"/>
          <w:sz w:val="24"/>
          <w:szCs w:val="24"/>
        </w:rPr>
        <w:t>.</w:t>
      </w:r>
    </w:p>
    <w:p w:rsidR="000E579E" w:rsidRDefault="000E579E" w:rsidP="000E579E">
      <w:pPr>
        <w:autoSpaceDE w:val="0"/>
        <w:autoSpaceDN w:val="0"/>
        <w:adjustRightInd w:val="0"/>
        <w:spacing w:after="0" w:line="240" w:lineRule="auto"/>
        <w:rPr>
          <w:rFonts w:ascii="Georgia" w:eastAsia="ZapfDingbatsITC" w:hAnsi="Georgia" w:cs="ZapfDingbatsITC"/>
          <w:color w:val="000000"/>
          <w:sz w:val="24"/>
          <w:szCs w:val="24"/>
        </w:rPr>
      </w:pPr>
    </w:p>
    <w:p w:rsidR="000E579E" w:rsidRPr="000B2703" w:rsidRDefault="000E579E" w:rsidP="000E579E">
      <w:pPr>
        <w:autoSpaceDE w:val="0"/>
        <w:autoSpaceDN w:val="0"/>
        <w:adjustRightInd w:val="0"/>
        <w:spacing w:after="0" w:line="240" w:lineRule="auto"/>
        <w:rPr>
          <w:rFonts w:ascii="Georgia" w:hAnsi="Georgia" w:cs="BureauGrotesque-ThreeSeven"/>
          <w:b/>
          <w:color w:val="17365D" w:themeColor="text2" w:themeShade="BF"/>
          <w:sz w:val="24"/>
          <w:szCs w:val="24"/>
        </w:rPr>
      </w:pPr>
      <w:r w:rsidRPr="000B2703">
        <w:rPr>
          <w:rFonts w:ascii="Georgia" w:hAnsi="Georgia" w:cs="BureauGrotesque-ThreeSeven"/>
          <w:b/>
          <w:color w:val="17365D" w:themeColor="text2" w:themeShade="BF"/>
          <w:sz w:val="24"/>
          <w:szCs w:val="24"/>
        </w:rPr>
        <w:t>Review Examples of Smoke-Free Policies</w:t>
      </w:r>
    </w:p>
    <w:p w:rsidR="000E579E" w:rsidRDefault="000E579E" w:rsidP="000E579E">
      <w:pPr>
        <w:autoSpaceDE w:val="0"/>
        <w:autoSpaceDN w:val="0"/>
        <w:adjustRightInd w:val="0"/>
        <w:spacing w:after="0" w:line="240" w:lineRule="auto"/>
        <w:rPr>
          <w:rFonts w:ascii="Georgia" w:hAnsi="Georgia" w:cs="Gotham-Light"/>
          <w:color w:val="000000"/>
          <w:sz w:val="24"/>
          <w:szCs w:val="24"/>
        </w:rPr>
      </w:pPr>
      <w:r w:rsidRPr="00001023">
        <w:rPr>
          <w:rFonts w:ascii="Georgia" w:hAnsi="Georgia" w:cs="Gotham-Light"/>
          <w:color w:val="000000"/>
          <w:sz w:val="24"/>
          <w:szCs w:val="24"/>
        </w:rPr>
        <w:t>Smoke-free policies follow a similar structure and share common</w:t>
      </w:r>
      <w:r>
        <w:rPr>
          <w:rFonts w:ascii="Georgia" w:hAnsi="Georgia" w:cs="Gotham-Light"/>
          <w:color w:val="000000"/>
          <w:sz w:val="24"/>
          <w:szCs w:val="24"/>
        </w:rPr>
        <w:t xml:space="preserve"> </w:t>
      </w:r>
      <w:r w:rsidRPr="00001023">
        <w:rPr>
          <w:rFonts w:ascii="Georgia" w:hAnsi="Georgia" w:cs="Gotham-Light"/>
          <w:color w:val="000000"/>
          <w:sz w:val="24"/>
          <w:szCs w:val="24"/>
        </w:rPr>
        <w:t>elements. Well-developed policies are publicly available to review</w:t>
      </w:r>
      <w:r>
        <w:rPr>
          <w:rFonts w:ascii="Georgia" w:hAnsi="Georgia" w:cs="Gotham-Light"/>
          <w:color w:val="000000"/>
          <w:sz w:val="24"/>
          <w:szCs w:val="24"/>
        </w:rPr>
        <w:t xml:space="preserve"> </w:t>
      </w:r>
      <w:r w:rsidRPr="00001023">
        <w:rPr>
          <w:rFonts w:ascii="Georgia" w:hAnsi="Georgia" w:cs="Gotham-Light"/>
          <w:color w:val="000000"/>
          <w:sz w:val="24"/>
          <w:szCs w:val="24"/>
        </w:rPr>
        <w:t>and learn from, and they can save you the trouble of writing your</w:t>
      </w:r>
      <w:r>
        <w:rPr>
          <w:rFonts w:ascii="Georgia" w:hAnsi="Georgia" w:cs="Gotham-Light"/>
          <w:color w:val="000000"/>
          <w:sz w:val="24"/>
          <w:szCs w:val="24"/>
        </w:rPr>
        <w:t xml:space="preserve"> </w:t>
      </w:r>
      <w:r w:rsidRPr="00001023">
        <w:rPr>
          <w:rFonts w:ascii="Georgia" w:hAnsi="Georgia" w:cs="Gotham-Light"/>
          <w:color w:val="000000"/>
          <w:sz w:val="24"/>
          <w:szCs w:val="24"/>
        </w:rPr>
        <w:t>own.</w:t>
      </w:r>
      <w:r>
        <w:rPr>
          <w:rFonts w:ascii="Georgia" w:hAnsi="Georgia" w:cs="Gotham-Light"/>
          <w:color w:val="000000"/>
          <w:sz w:val="24"/>
          <w:szCs w:val="24"/>
        </w:rPr>
        <w:t xml:space="preserve">  </w:t>
      </w:r>
      <w:r w:rsidRPr="00001023">
        <w:rPr>
          <w:rFonts w:ascii="Georgia" w:hAnsi="Georgia" w:cs="Gotham-Light"/>
          <w:color w:val="000000"/>
          <w:sz w:val="24"/>
          <w:szCs w:val="24"/>
        </w:rPr>
        <w:t>The policies protect residents in</w:t>
      </w:r>
      <w:r>
        <w:rPr>
          <w:rFonts w:ascii="Georgia" w:hAnsi="Georgia" w:cs="Gotham-Light"/>
          <w:color w:val="000000"/>
          <w:sz w:val="24"/>
          <w:szCs w:val="24"/>
        </w:rPr>
        <w:t xml:space="preserve"> multifamily housing. S</w:t>
      </w:r>
      <w:r w:rsidRPr="00001023">
        <w:rPr>
          <w:rFonts w:ascii="Georgia" w:hAnsi="Georgia" w:cs="Gotham-Light"/>
          <w:color w:val="000000"/>
          <w:sz w:val="24"/>
          <w:szCs w:val="24"/>
        </w:rPr>
        <w:t>pecific policy language and enforcement</w:t>
      </w:r>
      <w:r>
        <w:rPr>
          <w:rFonts w:ascii="Georgia" w:hAnsi="Georgia" w:cs="Gotham-Light"/>
          <w:color w:val="000000"/>
          <w:sz w:val="24"/>
          <w:szCs w:val="24"/>
        </w:rPr>
        <w:t xml:space="preserve"> </w:t>
      </w:r>
      <w:r w:rsidRPr="00001023">
        <w:rPr>
          <w:rFonts w:ascii="Georgia" w:hAnsi="Georgia" w:cs="Gotham-Light"/>
          <w:color w:val="000000"/>
          <w:sz w:val="24"/>
          <w:szCs w:val="24"/>
        </w:rPr>
        <w:t xml:space="preserve">plans vary and can be viewed on the </w:t>
      </w:r>
      <w:r>
        <w:rPr>
          <w:rFonts w:ascii="Georgia" w:hAnsi="Georgia" w:cs="Gotham-Light"/>
          <w:color w:val="000000"/>
          <w:sz w:val="24"/>
          <w:szCs w:val="24"/>
        </w:rPr>
        <w:t xml:space="preserve">District of Columbia Smoke-Free Housing </w:t>
      </w:r>
      <w:r w:rsidRPr="00001023">
        <w:rPr>
          <w:rFonts w:ascii="Georgia" w:hAnsi="Georgia" w:cs="Gotham-Light"/>
          <w:color w:val="000000"/>
          <w:sz w:val="24"/>
          <w:szCs w:val="24"/>
        </w:rPr>
        <w:t>website</w:t>
      </w:r>
      <w:r>
        <w:rPr>
          <w:rFonts w:ascii="Georgia" w:hAnsi="Georgia" w:cs="Gotham-Light"/>
          <w:color w:val="000000"/>
          <w:sz w:val="24"/>
          <w:szCs w:val="24"/>
        </w:rPr>
        <w:t>.</w:t>
      </w:r>
    </w:p>
    <w:p w:rsidR="000E579E" w:rsidRPr="00001023" w:rsidRDefault="000E579E" w:rsidP="000E579E">
      <w:pPr>
        <w:autoSpaceDE w:val="0"/>
        <w:autoSpaceDN w:val="0"/>
        <w:adjustRightInd w:val="0"/>
        <w:spacing w:after="0" w:line="240" w:lineRule="auto"/>
        <w:rPr>
          <w:rFonts w:ascii="Georgia" w:hAnsi="Georgia" w:cs="Gotham-Book"/>
          <w:color w:val="014583"/>
          <w:sz w:val="24"/>
          <w:szCs w:val="24"/>
        </w:rPr>
      </w:pPr>
    </w:p>
    <w:p w:rsidR="000E579E" w:rsidRDefault="000E579E" w:rsidP="000E579E">
      <w:pPr>
        <w:autoSpaceDE w:val="0"/>
        <w:autoSpaceDN w:val="0"/>
        <w:adjustRightInd w:val="0"/>
        <w:spacing w:after="0" w:line="240" w:lineRule="auto"/>
        <w:rPr>
          <w:rFonts w:ascii="Georgia" w:hAnsi="Georgia" w:cs="Gotham-Light"/>
          <w:color w:val="000000"/>
          <w:sz w:val="24"/>
          <w:szCs w:val="24"/>
        </w:rPr>
      </w:pPr>
      <w:r w:rsidRPr="000B2703">
        <w:rPr>
          <w:rFonts w:ascii="Georgia" w:hAnsi="Georgia" w:cs="Gotham-Bold"/>
          <w:b/>
          <w:bCs/>
          <w:color w:val="000000"/>
          <w:sz w:val="24"/>
          <w:szCs w:val="24"/>
        </w:rPr>
        <w:t xml:space="preserve">For PHAs: </w:t>
      </w:r>
      <w:r w:rsidRPr="000B2703">
        <w:rPr>
          <w:rFonts w:ascii="Georgia" w:hAnsi="Georgia" w:cs="Gotham-Light"/>
          <w:color w:val="000000"/>
          <w:sz w:val="24"/>
          <w:szCs w:val="24"/>
        </w:rPr>
        <w:t>PHAs opting to implement a smoke-free policy must</w:t>
      </w:r>
      <w:r>
        <w:rPr>
          <w:rFonts w:ascii="Georgia" w:hAnsi="Georgia" w:cs="Gotham-Light"/>
          <w:color w:val="000000"/>
          <w:sz w:val="24"/>
          <w:szCs w:val="24"/>
        </w:rPr>
        <w:t xml:space="preserve"> </w:t>
      </w:r>
      <w:r w:rsidRPr="000B2703">
        <w:rPr>
          <w:rFonts w:ascii="Georgia" w:hAnsi="Georgia" w:cs="Gotham-Light"/>
          <w:color w:val="000000"/>
          <w:sz w:val="24"/>
          <w:szCs w:val="24"/>
        </w:rPr>
        <w:t>change their House Rules with a lease addendum and obtain board</w:t>
      </w:r>
      <w:r>
        <w:rPr>
          <w:rFonts w:ascii="Georgia" w:hAnsi="Georgia" w:cs="Gotham-Light"/>
          <w:color w:val="000000"/>
          <w:sz w:val="24"/>
          <w:szCs w:val="24"/>
        </w:rPr>
        <w:t xml:space="preserve"> </w:t>
      </w:r>
      <w:r w:rsidRPr="000B2703">
        <w:rPr>
          <w:rFonts w:ascii="Georgia" w:hAnsi="Georgia" w:cs="Gotham-Light"/>
          <w:color w:val="000000"/>
          <w:sz w:val="24"/>
          <w:szCs w:val="24"/>
        </w:rPr>
        <w:t>approval for the change. HUD does not need to provide approval</w:t>
      </w:r>
      <w:r>
        <w:rPr>
          <w:rFonts w:ascii="Georgia" w:hAnsi="Georgia" w:cs="Gotham-Light"/>
          <w:color w:val="000000"/>
          <w:sz w:val="24"/>
          <w:szCs w:val="24"/>
        </w:rPr>
        <w:t xml:space="preserve"> </w:t>
      </w:r>
      <w:r w:rsidRPr="000B2703">
        <w:rPr>
          <w:rFonts w:ascii="Georgia" w:hAnsi="Georgia" w:cs="Gotham-Light"/>
          <w:color w:val="000000"/>
          <w:sz w:val="24"/>
          <w:szCs w:val="24"/>
        </w:rPr>
        <w:t>of a smoke-free policy. PHAs should update their Annual Plans to</w:t>
      </w:r>
      <w:r>
        <w:rPr>
          <w:rFonts w:ascii="Georgia" w:hAnsi="Georgia" w:cs="Gotham-Light"/>
          <w:color w:val="000000"/>
          <w:sz w:val="24"/>
          <w:szCs w:val="24"/>
        </w:rPr>
        <w:t xml:space="preserve"> </w:t>
      </w:r>
      <w:r w:rsidRPr="000B2703">
        <w:rPr>
          <w:rFonts w:ascii="Georgia" w:hAnsi="Georgia" w:cs="Gotham-Light"/>
          <w:color w:val="000000"/>
          <w:sz w:val="24"/>
          <w:szCs w:val="24"/>
        </w:rPr>
        <w:t>reflect the change to the House Rules.</w:t>
      </w:r>
    </w:p>
    <w:p w:rsidR="000E579E" w:rsidRPr="000B2703" w:rsidRDefault="000E579E" w:rsidP="000E579E">
      <w:pPr>
        <w:autoSpaceDE w:val="0"/>
        <w:autoSpaceDN w:val="0"/>
        <w:adjustRightInd w:val="0"/>
        <w:spacing w:after="0" w:line="240" w:lineRule="auto"/>
        <w:rPr>
          <w:rFonts w:ascii="Georgia" w:hAnsi="Georgia" w:cs="Gotham-Light"/>
          <w:color w:val="000000"/>
          <w:sz w:val="24"/>
          <w:szCs w:val="24"/>
        </w:rPr>
      </w:pPr>
    </w:p>
    <w:p w:rsidR="000E579E" w:rsidRDefault="000E579E" w:rsidP="000E579E">
      <w:pPr>
        <w:autoSpaceDE w:val="0"/>
        <w:autoSpaceDN w:val="0"/>
        <w:adjustRightInd w:val="0"/>
        <w:spacing w:after="0" w:line="240" w:lineRule="auto"/>
        <w:rPr>
          <w:rFonts w:ascii="Georgia" w:hAnsi="Georgia" w:cs="Gotham-Light"/>
          <w:color w:val="000000"/>
          <w:sz w:val="24"/>
          <w:szCs w:val="24"/>
        </w:rPr>
      </w:pPr>
      <w:r w:rsidRPr="000B2703">
        <w:rPr>
          <w:rFonts w:ascii="Georgia" w:hAnsi="Georgia" w:cs="Gotham-Bold"/>
          <w:b/>
          <w:bCs/>
          <w:color w:val="000000"/>
          <w:sz w:val="24"/>
          <w:szCs w:val="24"/>
        </w:rPr>
        <w:t xml:space="preserve">For Owner/Agents: </w:t>
      </w:r>
      <w:r w:rsidRPr="000B2703">
        <w:rPr>
          <w:rFonts w:ascii="Georgia" w:hAnsi="Georgia" w:cs="Gotham-Light"/>
          <w:color w:val="000000"/>
          <w:sz w:val="24"/>
          <w:szCs w:val="24"/>
        </w:rPr>
        <w:t>HUD encourages owners/agents of subsidized</w:t>
      </w:r>
      <w:r>
        <w:rPr>
          <w:rFonts w:ascii="Georgia" w:hAnsi="Georgia" w:cs="Gotham-Light"/>
          <w:color w:val="000000"/>
          <w:sz w:val="24"/>
          <w:szCs w:val="24"/>
        </w:rPr>
        <w:t xml:space="preserve"> </w:t>
      </w:r>
      <w:r w:rsidRPr="000B2703">
        <w:rPr>
          <w:rFonts w:ascii="Georgia" w:hAnsi="Georgia" w:cs="Gotham-Light"/>
          <w:color w:val="000000"/>
          <w:sz w:val="24"/>
          <w:szCs w:val="24"/>
        </w:rPr>
        <w:t>or market rate multifamily housing to review the notice on smoke</w:t>
      </w:r>
      <w:r>
        <w:rPr>
          <w:rFonts w:ascii="Georgia" w:hAnsi="Georgia" w:cs="Gotham-Light"/>
          <w:color w:val="000000"/>
          <w:sz w:val="24"/>
          <w:szCs w:val="24"/>
        </w:rPr>
        <w:t>-</w:t>
      </w:r>
      <w:r w:rsidRPr="000B2703">
        <w:rPr>
          <w:rFonts w:ascii="Georgia" w:hAnsi="Georgia" w:cs="Gotham-Light"/>
          <w:color w:val="000000"/>
          <w:sz w:val="24"/>
          <w:szCs w:val="24"/>
        </w:rPr>
        <w:t>free</w:t>
      </w:r>
      <w:r>
        <w:rPr>
          <w:rFonts w:ascii="Georgia" w:hAnsi="Georgia" w:cs="Gotham-Light"/>
          <w:color w:val="000000"/>
          <w:sz w:val="24"/>
          <w:szCs w:val="24"/>
        </w:rPr>
        <w:t xml:space="preserve"> </w:t>
      </w:r>
      <w:r w:rsidRPr="000B2703">
        <w:rPr>
          <w:rFonts w:ascii="Georgia" w:hAnsi="Georgia" w:cs="Gotham-Light"/>
          <w:color w:val="000000"/>
          <w:sz w:val="24"/>
          <w:szCs w:val="24"/>
        </w:rPr>
        <w:t>policies for an overview of the guidance. Owners/agents</w:t>
      </w:r>
      <w:r>
        <w:rPr>
          <w:rFonts w:ascii="Georgia" w:hAnsi="Georgia" w:cs="Gotham-Light"/>
          <w:color w:val="000000"/>
          <w:sz w:val="24"/>
          <w:szCs w:val="24"/>
        </w:rPr>
        <w:t xml:space="preserve"> </w:t>
      </w:r>
      <w:r w:rsidRPr="000B2703">
        <w:rPr>
          <w:rFonts w:ascii="Georgia" w:hAnsi="Georgia" w:cs="Gotham-Light"/>
          <w:color w:val="000000"/>
          <w:sz w:val="24"/>
          <w:szCs w:val="24"/>
        </w:rPr>
        <w:t>choosing to implement a smoke-free housing policy must update</w:t>
      </w:r>
      <w:r>
        <w:rPr>
          <w:rFonts w:ascii="Georgia" w:hAnsi="Georgia" w:cs="Gotham-Light"/>
          <w:color w:val="000000"/>
          <w:sz w:val="24"/>
          <w:szCs w:val="24"/>
        </w:rPr>
        <w:t xml:space="preserve"> </w:t>
      </w:r>
      <w:r w:rsidRPr="000B2703">
        <w:rPr>
          <w:rFonts w:ascii="Georgia" w:hAnsi="Georgia" w:cs="Gotham-Light"/>
          <w:color w:val="000000"/>
          <w:sz w:val="24"/>
          <w:szCs w:val="24"/>
        </w:rPr>
        <w:t>their House Rules and Policies and Procedures, as applicable, to</w:t>
      </w:r>
      <w:r>
        <w:rPr>
          <w:rFonts w:ascii="Georgia" w:hAnsi="Georgia" w:cs="Gotham-Light"/>
          <w:color w:val="000000"/>
          <w:sz w:val="24"/>
          <w:szCs w:val="24"/>
        </w:rPr>
        <w:t xml:space="preserve"> </w:t>
      </w:r>
      <w:r w:rsidRPr="000B2703">
        <w:rPr>
          <w:rFonts w:ascii="Georgia" w:hAnsi="Georgia" w:cs="Gotham-Light"/>
          <w:color w:val="000000"/>
          <w:sz w:val="24"/>
          <w:szCs w:val="24"/>
        </w:rPr>
        <w:t xml:space="preserve">incorporate the smoke-free housing requirements. </w:t>
      </w:r>
    </w:p>
    <w:p w:rsidR="000E579E" w:rsidRDefault="000E579E" w:rsidP="000E579E">
      <w:pPr>
        <w:autoSpaceDE w:val="0"/>
        <w:autoSpaceDN w:val="0"/>
        <w:adjustRightInd w:val="0"/>
        <w:spacing w:after="0" w:line="240" w:lineRule="auto"/>
        <w:rPr>
          <w:rFonts w:ascii="Georgia" w:hAnsi="Georgia" w:cs="Gotham-Light"/>
          <w:color w:val="000000"/>
          <w:sz w:val="24"/>
          <w:szCs w:val="24"/>
        </w:rPr>
      </w:pPr>
    </w:p>
    <w:p w:rsidR="000E579E" w:rsidRDefault="000E579E" w:rsidP="000E579E">
      <w:pPr>
        <w:autoSpaceDE w:val="0"/>
        <w:autoSpaceDN w:val="0"/>
        <w:adjustRightInd w:val="0"/>
        <w:spacing w:after="0" w:line="240" w:lineRule="auto"/>
        <w:rPr>
          <w:rFonts w:ascii="Georgia" w:hAnsi="Georgia"/>
          <w:sz w:val="16"/>
          <w:szCs w:val="16"/>
        </w:rPr>
      </w:pPr>
      <w:r w:rsidRPr="00C049A2">
        <w:rPr>
          <w:rFonts w:ascii="Georgia" w:hAnsi="Georgia" w:cs="Gotham-Light"/>
          <w:color w:val="000000"/>
          <w:sz w:val="16"/>
          <w:szCs w:val="16"/>
        </w:rPr>
        <w:t>*</w:t>
      </w:r>
      <w:r w:rsidRPr="00C049A2">
        <w:rPr>
          <w:rFonts w:ascii="Georgia" w:hAnsi="Georgia"/>
          <w:sz w:val="16"/>
          <w:szCs w:val="16"/>
        </w:rPr>
        <w:t xml:space="preserve"> The "Adoption Strategies: Contemplating Your Smoke-Free Policy" section was adopted </w:t>
      </w:r>
      <w:r>
        <w:rPr>
          <w:rFonts w:ascii="Georgia" w:hAnsi="Georgia"/>
          <w:sz w:val="16"/>
          <w:szCs w:val="16"/>
        </w:rPr>
        <w:t xml:space="preserve">in part </w:t>
      </w:r>
      <w:r w:rsidRPr="00C049A2">
        <w:rPr>
          <w:rFonts w:ascii="Georgia" w:hAnsi="Georgia"/>
          <w:sz w:val="16"/>
          <w:szCs w:val="16"/>
        </w:rPr>
        <w:t xml:space="preserve">from the U.S. Department of Housing and Urban Development, Office of Lead Hazard Control and Healthy Homes.  </w:t>
      </w:r>
      <w:hyperlink r:id="rId7" w:history="1">
        <w:r w:rsidRPr="00C049A2">
          <w:rPr>
            <w:rStyle w:val="Hyperlink"/>
            <w:rFonts w:ascii="Georgia" w:hAnsi="Georgia"/>
            <w:sz w:val="16"/>
            <w:szCs w:val="16"/>
          </w:rPr>
          <w:t>Change is in the Air: An Action Guide for Establishing Smoke-Free Public Housing and Multifamily Properties</w:t>
        </w:r>
      </w:hyperlink>
      <w:r w:rsidRPr="00C049A2">
        <w:rPr>
          <w:rFonts w:ascii="Georgia" w:hAnsi="Georgia"/>
          <w:sz w:val="16"/>
          <w:szCs w:val="16"/>
        </w:rPr>
        <w:t>, October 2014; pages 41-44.</w:t>
      </w:r>
    </w:p>
    <w:p w:rsidR="000E579E" w:rsidRDefault="000E579E" w:rsidP="000E579E">
      <w:pPr>
        <w:autoSpaceDE w:val="0"/>
        <w:autoSpaceDN w:val="0"/>
        <w:adjustRightInd w:val="0"/>
        <w:spacing w:after="0" w:line="240" w:lineRule="auto"/>
        <w:rPr>
          <w:rFonts w:ascii="Georgia" w:hAnsi="Georgia"/>
          <w:sz w:val="16"/>
          <w:szCs w:val="16"/>
        </w:rPr>
      </w:pPr>
    </w:p>
    <w:p w:rsidR="00D26DD0" w:rsidRDefault="000E579E" w:rsidP="000E579E">
      <w:r>
        <w:rPr>
          <w:rFonts w:ascii="Georgia" w:hAnsi="Georgia"/>
          <w:sz w:val="16"/>
          <w:szCs w:val="16"/>
        </w:rPr>
        <w:br w:type="page"/>
      </w:r>
    </w:p>
    <w:sectPr w:rsidR="00D26DD0" w:rsidSect="00D8406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837" w:rsidRDefault="004F7837" w:rsidP="004F7837">
      <w:pPr>
        <w:spacing w:after="0" w:line="240" w:lineRule="auto"/>
      </w:pPr>
      <w:r>
        <w:separator/>
      </w:r>
    </w:p>
  </w:endnote>
  <w:endnote w:type="continuationSeparator" w:id="0">
    <w:p w:rsidR="004F7837" w:rsidRDefault="004F7837" w:rsidP="004F7837">
      <w:pPr>
        <w:spacing w:after="0" w:line="240" w:lineRule="auto"/>
      </w:pPr>
      <w:r>
        <w:continuationSeparator/>
      </w:r>
    </w:p>
  </w:endnote>
  <w:endnote w:id="1">
    <w:p w:rsidR="000E579E" w:rsidRDefault="000E579E" w:rsidP="000E579E">
      <w:pPr>
        <w:pStyle w:val="EndnoteText"/>
        <w:spacing w:before="240"/>
        <w:rPr>
          <w:rFonts w:ascii="Georgia" w:hAnsi="Georgia"/>
          <w:sz w:val="24"/>
          <w:szCs w:val="24"/>
        </w:rPr>
      </w:pPr>
      <w:r w:rsidRPr="005C0080">
        <w:rPr>
          <w:rStyle w:val="EndnoteReference"/>
          <w:rFonts w:ascii="Georgia" w:hAnsi="Georgia"/>
          <w:sz w:val="24"/>
          <w:szCs w:val="24"/>
        </w:rPr>
        <w:endnoteRef/>
      </w:r>
      <w:r w:rsidRPr="005C0080">
        <w:rPr>
          <w:rFonts w:ascii="Georgia" w:hAnsi="Georgia"/>
          <w:sz w:val="24"/>
          <w:szCs w:val="24"/>
        </w:rPr>
        <w:t>U.S. Department of Housing and Urban Development, Office of Lead Hazard Control and Healthy Homes.</w:t>
      </w:r>
      <w:r>
        <w:rPr>
          <w:rFonts w:ascii="Georgia" w:hAnsi="Georgia"/>
          <w:sz w:val="24"/>
          <w:szCs w:val="24"/>
        </w:rPr>
        <w:t xml:space="preserve"> </w:t>
      </w:r>
      <w:hyperlink r:id="rId1" w:history="1">
        <w:r w:rsidRPr="005C0080">
          <w:rPr>
            <w:rStyle w:val="Hyperlink"/>
            <w:rFonts w:ascii="Georgia" w:hAnsi="Georgia"/>
            <w:sz w:val="24"/>
            <w:szCs w:val="24"/>
          </w:rPr>
          <w:t>Change is in the Air: An Action Guide for Establishing Smoke-Free Public Housing and Multifamily Properties</w:t>
        </w:r>
      </w:hyperlink>
      <w:r w:rsidRPr="005C0080">
        <w:rPr>
          <w:rFonts w:ascii="Georgia" w:hAnsi="Georgia"/>
          <w:sz w:val="24"/>
          <w:szCs w:val="24"/>
        </w:rPr>
        <w:t>, October 2014; pages 41-44.</w:t>
      </w:r>
    </w:p>
    <w:p w:rsidR="000E579E" w:rsidRDefault="000E579E" w:rsidP="000E579E">
      <w:pPr>
        <w:pStyle w:val="EndnoteText"/>
        <w:spacing w:before="240"/>
        <w:rPr>
          <w:rFonts w:ascii="Georgia" w:hAnsi="Georgia"/>
          <w:sz w:val="24"/>
          <w:szCs w:val="24"/>
        </w:rPr>
      </w:pPr>
    </w:p>
    <w:p w:rsidR="000E579E" w:rsidRDefault="000E579E" w:rsidP="000E579E">
      <w:pPr>
        <w:pStyle w:val="EndnoteText"/>
        <w:spacing w:before="240"/>
        <w:rPr>
          <w:rFonts w:ascii="Georgia" w:hAnsi="Georgia"/>
          <w:sz w:val="24"/>
          <w:szCs w:val="24"/>
        </w:rPr>
      </w:pPr>
    </w:p>
    <w:p w:rsidR="000E579E" w:rsidRDefault="000E579E" w:rsidP="000E579E">
      <w:pPr>
        <w:pStyle w:val="EndnoteText"/>
        <w:spacing w:before="240"/>
        <w:rPr>
          <w:rFonts w:ascii="Georgia" w:hAnsi="Georgia"/>
          <w:sz w:val="24"/>
          <w:szCs w:val="24"/>
        </w:rPr>
      </w:pPr>
    </w:p>
    <w:p w:rsidR="000E579E" w:rsidRDefault="000E579E" w:rsidP="000E579E">
      <w:pPr>
        <w:pStyle w:val="EndnoteText"/>
        <w:spacing w:before="240"/>
        <w:rPr>
          <w:rFonts w:ascii="Georgia" w:hAnsi="Georgia"/>
          <w:sz w:val="24"/>
          <w:szCs w:val="24"/>
        </w:rPr>
      </w:pPr>
    </w:p>
    <w:p w:rsidR="000E579E" w:rsidRDefault="000E579E" w:rsidP="000E579E">
      <w:pPr>
        <w:pStyle w:val="EndnoteText"/>
        <w:spacing w:before="240"/>
        <w:rPr>
          <w:rFonts w:ascii="Georgia" w:hAnsi="Georgia"/>
          <w:sz w:val="24"/>
          <w:szCs w:val="24"/>
        </w:rPr>
      </w:pPr>
    </w:p>
    <w:p w:rsidR="000E579E" w:rsidRDefault="000E579E" w:rsidP="000E579E">
      <w:pPr>
        <w:pStyle w:val="EndnoteText"/>
        <w:spacing w:before="240"/>
        <w:rPr>
          <w:rFonts w:ascii="Georgia" w:hAnsi="Georgia"/>
          <w:sz w:val="24"/>
          <w:szCs w:val="24"/>
        </w:rPr>
      </w:pPr>
    </w:p>
    <w:sdt>
      <w:sdtPr>
        <w:rPr>
          <w:rFonts w:asciiTheme="minorHAnsi" w:eastAsiaTheme="minorHAnsi" w:hAnsiTheme="minorHAnsi" w:cstheme="minorBidi"/>
          <w:b w:val="0"/>
          <w:bCs w:val="0"/>
          <w:color w:val="auto"/>
          <w:sz w:val="22"/>
          <w:szCs w:val="22"/>
        </w:rPr>
        <w:id w:val="1222135"/>
        <w:docPartObj>
          <w:docPartGallery w:val="Bibliographies"/>
          <w:docPartUnique/>
        </w:docPartObj>
      </w:sdtPr>
      <w:sdtContent>
        <w:p w:rsidR="000E579E" w:rsidRPr="005C0080" w:rsidRDefault="000E579E" w:rsidP="000E579E">
          <w:pPr>
            <w:pStyle w:val="Heading1"/>
            <w:rPr>
              <w:sz w:val="24"/>
              <w:szCs w:val="24"/>
            </w:rPr>
          </w:pPr>
          <w:r w:rsidRPr="0096684A">
            <w:rPr>
              <w:rFonts w:ascii="Georgia" w:hAnsi="Georgia"/>
              <w:color w:val="17365D" w:themeColor="text2" w:themeShade="BF"/>
            </w:rPr>
            <w:t>Works Cited</w:t>
          </w:r>
        </w:p>
        <w:p w:rsidR="000E579E" w:rsidRPr="005C0080" w:rsidRDefault="000E579E" w:rsidP="000E579E">
          <w:pPr>
            <w:spacing w:before="100" w:beforeAutospacing="1" w:after="100" w:afterAutospacing="1" w:line="240" w:lineRule="auto"/>
            <w:ind w:left="720"/>
            <w:rPr>
              <w:rFonts w:ascii="Georgia" w:hAnsi="Georgia"/>
              <w:sz w:val="24"/>
              <w:szCs w:val="24"/>
            </w:rPr>
          </w:pPr>
          <w:r w:rsidRPr="005C0080">
            <w:rPr>
              <w:rFonts w:ascii="Georgia" w:hAnsi="Georgia"/>
              <w:sz w:val="24"/>
              <w:szCs w:val="24"/>
            </w:rPr>
            <w:t>American Academy of Pediatrics, Task Force on Sudden Infant Death Syndrome.</w:t>
          </w:r>
          <w:r>
            <w:rPr>
              <w:rFonts w:ascii="Georgia" w:hAnsi="Georgia"/>
              <w:sz w:val="24"/>
              <w:szCs w:val="24"/>
            </w:rPr>
            <w:t xml:space="preserve"> </w:t>
          </w:r>
          <w:hyperlink r:id="rId2" w:history="1">
            <w:r w:rsidRPr="005C0080">
              <w:rPr>
                <w:rStyle w:val="Hyperlink"/>
                <w:rFonts w:ascii="Georgia" w:hAnsi="Georgia"/>
                <w:sz w:val="24"/>
                <w:szCs w:val="24"/>
              </w:rPr>
              <w:t>The Changing Concept of Sudden Infant Death Syndrome: Diagnostic Coding Shifts; Controversies Regarding the Sleeping Environment; and New Variables to Consider in Reducing Risk</w:t>
            </w:r>
          </w:hyperlink>
          <w:r w:rsidRPr="005C0080">
            <w:rPr>
              <w:rFonts w:ascii="Georgia" w:hAnsi="Georgia"/>
              <w:sz w:val="24"/>
              <w:szCs w:val="24"/>
            </w:rPr>
            <w:t>. Pediatrics 2005</w:t>
          </w:r>
        </w:p>
        <w:p w:rsidR="000E579E" w:rsidRPr="005C0080" w:rsidRDefault="000E579E" w:rsidP="000E579E">
          <w:pPr>
            <w:spacing w:before="100" w:beforeAutospacing="1" w:after="100" w:afterAutospacing="1" w:line="240" w:lineRule="auto"/>
            <w:ind w:left="720"/>
            <w:rPr>
              <w:rFonts w:ascii="Georgia" w:hAnsi="Georgia"/>
              <w:sz w:val="24"/>
              <w:szCs w:val="24"/>
            </w:rPr>
          </w:pPr>
          <w:r w:rsidRPr="005C0080">
            <w:rPr>
              <w:rFonts w:ascii="Georgia" w:hAnsi="Georgia"/>
              <w:sz w:val="24"/>
              <w:szCs w:val="24"/>
            </w:rPr>
            <w:t>Centers for Disease Control and Prevention.</w:t>
          </w:r>
          <w:hyperlink r:id="rId3" w:history="1">
            <w:r w:rsidRPr="005C0080">
              <w:rPr>
                <w:rStyle w:val="Hyperlink"/>
                <w:rFonts w:ascii="Georgia" w:hAnsi="Georgia"/>
                <w:sz w:val="24"/>
                <w:szCs w:val="24"/>
              </w:rPr>
              <w:t>CDC Features: Sudden Infant Death Syndrome (SIDS)</w:t>
            </w:r>
          </w:hyperlink>
          <w:r w:rsidRPr="005C0080">
            <w:rPr>
              <w:rFonts w:ascii="Georgia" w:hAnsi="Georgia"/>
              <w:sz w:val="24"/>
              <w:szCs w:val="24"/>
            </w:rPr>
            <w:t xml:space="preserve"> [last updated 2013 Oct 25]</w:t>
          </w:r>
        </w:p>
        <w:p w:rsidR="000E579E" w:rsidRPr="005C0080" w:rsidRDefault="000E579E" w:rsidP="000E579E">
          <w:pPr>
            <w:spacing w:before="100" w:beforeAutospacing="1" w:after="100" w:afterAutospacing="1" w:line="240" w:lineRule="auto"/>
            <w:ind w:left="720"/>
            <w:rPr>
              <w:rFonts w:ascii="Georgia" w:hAnsi="Georgia"/>
              <w:sz w:val="24"/>
              <w:szCs w:val="24"/>
            </w:rPr>
          </w:pPr>
          <w:r w:rsidRPr="005C0080">
            <w:rPr>
              <w:rFonts w:ascii="Georgia" w:hAnsi="Georgia"/>
              <w:sz w:val="24"/>
              <w:szCs w:val="24"/>
            </w:rPr>
            <w:t>Institute of Medicine.</w:t>
          </w:r>
          <w:r>
            <w:rPr>
              <w:rFonts w:ascii="Georgia" w:hAnsi="Georgia"/>
              <w:sz w:val="24"/>
              <w:szCs w:val="24"/>
            </w:rPr>
            <w:t xml:space="preserve"> </w:t>
          </w:r>
          <w:hyperlink r:id="rId4" w:tgtFrame="_blank" w:tooltip="Link to External Web Site" w:history="1">
            <w:r w:rsidRPr="005C0080">
              <w:rPr>
                <w:rStyle w:val="tp-label"/>
                <w:rFonts w:ascii="Georgia" w:hAnsi="Georgia"/>
                <w:color w:val="0000FF"/>
                <w:sz w:val="24"/>
                <w:szCs w:val="24"/>
                <w:u w:val="single"/>
              </w:rPr>
              <w:t>Secondhand Smoke Exposure and Cardiovascular Effects: Making Sense of the Evidence</w:t>
            </w:r>
          </w:hyperlink>
          <w:r w:rsidRPr="005C0080">
            <w:rPr>
              <w:rFonts w:ascii="Georgia" w:hAnsi="Georgia"/>
              <w:sz w:val="24"/>
              <w:szCs w:val="24"/>
            </w:rPr>
            <w:t xml:space="preserve">. Washington: National Academy of Sciences, Institute of Medicine, </w:t>
          </w:r>
        </w:p>
        <w:p w:rsidR="000E579E" w:rsidRPr="005C0080" w:rsidRDefault="000E579E" w:rsidP="000E579E">
          <w:pPr>
            <w:pStyle w:val="Bibliography"/>
            <w:rPr>
              <w:rFonts w:ascii="Georgia" w:hAnsi="Georgia"/>
              <w:noProof/>
              <w:sz w:val="24"/>
              <w:szCs w:val="24"/>
            </w:rPr>
          </w:pPr>
          <w:r w:rsidRPr="005C0080">
            <w:rPr>
              <w:rFonts w:ascii="Georgia" w:hAnsi="Georgia"/>
              <w:sz w:val="24"/>
              <w:szCs w:val="24"/>
            </w:rPr>
            <w:tab/>
          </w:r>
          <w:r w:rsidRPr="005C0080">
            <w:rPr>
              <w:rFonts w:ascii="Georgia" w:hAnsi="Georgia"/>
              <w:sz w:val="24"/>
              <w:szCs w:val="24"/>
            </w:rPr>
            <w:fldChar w:fldCharType="begin"/>
          </w:r>
          <w:r w:rsidRPr="005C0080">
            <w:rPr>
              <w:rFonts w:ascii="Georgia" w:hAnsi="Georgia"/>
              <w:sz w:val="24"/>
              <w:szCs w:val="24"/>
            </w:rPr>
            <w:instrText xml:space="preserve"> BIBLIOGRAPHY </w:instrText>
          </w:r>
          <w:r w:rsidRPr="005C0080">
            <w:rPr>
              <w:rFonts w:ascii="Georgia" w:hAnsi="Georgia"/>
              <w:sz w:val="24"/>
              <w:szCs w:val="24"/>
            </w:rPr>
            <w:fldChar w:fldCharType="separate"/>
          </w:r>
          <w:r w:rsidRPr="005C0080">
            <w:rPr>
              <w:rFonts w:ascii="Georgia" w:hAnsi="Georgia"/>
              <w:noProof/>
              <w:sz w:val="24"/>
              <w:szCs w:val="24"/>
            </w:rPr>
            <w:t xml:space="preserve">King BA, Traver MJ, Cummings KM, Mahoney MC, Hyland AJ. "Prevalence and </w:t>
          </w:r>
          <w:r w:rsidRPr="005C0080">
            <w:rPr>
              <w:rFonts w:ascii="Georgia" w:hAnsi="Georgia"/>
              <w:noProof/>
              <w:sz w:val="24"/>
              <w:szCs w:val="24"/>
            </w:rPr>
            <w:tab/>
            <w:t xml:space="preserve">Predictors of </w:t>
          </w:r>
          <w:r w:rsidRPr="005C0080">
            <w:rPr>
              <w:rFonts w:ascii="Georgia" w:hAnsi="Georgia"/>
              <w:noProof/>
              <w:sz w:val="24"/>
              <w:szCs w:val="24"/>
            </w:rPr>
            <w:tab/>
            <w:t xml:space="preserve">Smoke-Free Policy Implementaition and Support Among Owners </w:t>
          </w:r>
          <w:r w:rsidRPr="005C0080">
            <w:rPr>
              <w:rFonts w:ascii="Georgia" w:hAnsi="Georgia"/>
              <w:noProof/>
              <w:sz w:val="24"/>
              <w:szCs w:val="24"/>
            </w:rPr>
            <w:tab/>
            <w:t xml:space="preserve">and Managers of Multiunit Housing." </w:t>
          </w:r>
          <w:r w:rsidRPr="005C0080">
            <w:rPr>
              <w:rFonts w:ascii="Georgia" w:hAnsi="Georgia"/>
              <w:i/>
              <w:iCs/>
              <w:noProof/>
              <w:sz w:val="24"/>
              <w:szCs w:val="24"/>
            </w:rPr>
            <w:t>Nicotine &amp; Tobacco Research</w:t>
          </w:r>
          <w:r w:rsidRPr="005C0080">
            <w:rPr>
              <w:rFonts w:ascii="Georgia" w:hAnsi="Georgia"/>
              <w:noProof/>
              <w:sz w:val="24"/>
              <w:szCs w:val="24"/>
            </w:rPr>
            <w:t xml:space="preserve">, 2010: </w:t>
          </w:r>
          <w:r w:rsidRPr="005C0080">
            <w:rPr>
              <w:rFonts w:ascii="Georgia" w:hAnsi="Georgia"/>
              <w:noProof/>
              <w:sz w:val="24"/>
              <w:szCs w:val="24"/>
            </w:rPr>
            <w:tab/>
            <w:t>12:159-63.</w:t>
          </w:r>
        </w:p>
        <w:p w:rsidR="000E579E" w:rsidRPr="005C0080" w:rsidRDefault="000E579E" w:rsidP="000E579E">
          <w:pPr>
            <w:pStyle w:val="Bibliography"/>
            <w:rPr>
              <w:rFonts w:ascii="Georgia" w:hAnsi="Georgia"/>
              <w:noProof/>
              <w:sz w:val="24"/>
              <w:szCs w:val="24"/>
            </w:rPr>
          </w:pPr>
          <w:r w:rsidRPr="005C0080">
            <w:rPr>
              <w:rFonts w:ascii="Georgia" w:hAnsi="Georgia"/>
              <w:sz w:val="24"/>
              <w:szCs w:val="24"/>
            </w:rPr>
            <w:fldChar w:fldCharType="end"/>
          </w:r>
          <w:r w:rsidRPr="005C0080">
            <w:rPr>
              <w:rFonts w:ascii="Georgia" w:hAnsi="Georgia"/>
              <w:noProof/>
              <w:sz w:val="24"/>
              <w:szCs w:val="24"/>
            </w:rPr>
            <w:tab/>
            <w:t xml:space="preserve">National Center for Healthy Housing. </w:t>
          </w:r>
          <w:hyperlink r:id="rId5" w:history="1">
            <w:r w:rsidRPr="005C0080">
              <w:rPr>
                <w:rStyle w:val="Hyperlink"/>
                <w:rFonts w:ascii="Georgia" w:hAnsi="Georgia"/>
                <w:noProof/>
                <w:sz w:val="24"/>
                <w:szCs w:val="24"/>
              </w:rPr>
              <w:t>"Green &amp; Healthy Housing."</w:t>
            </w:r>
          </w:hyperlink>
          <w:r w:rsidRPr="005C0080">
            <w:rPr>
              <w:rFonts w:ascii="Georgia" w:hAnsi="Georgia"/>
              <w:i/>
              <w:iCs/>
              <w:noProof/>
              <w:sz w:val="24"/>
              <w:szCs w:val="24"/>
            </w:rPr>
            <w:t xml:space="preserve">National </w:t>
          </w:r>
          <w:r w:rsidRPr="005C0080">
            <w:rPr>
              <w:rFonts w:ascii="Georgia" w:hAnsi="Georgia"/>
              <w:i/>
              <w:iCs/>
              <w:noProof/>
              <w:sz w:val="24"/>
              <w:szCs w:val="24"/>
            </w:rPr>
            <w:tab/>
            <w:t xml:space="preserve">Center for Healthy </w:t>
          </w:r>
          <w:r w:rsidRPr="005C0080">
            <w:rPr>
              <w:rFonts w:ascii="Georgia" w:hAnsi="Georgia"/>
              <w:i/>
              <w:iCs/>
              <w:noProof/>
              <w:sz w:val="24"/>
              <w:szCs w:val="24"/>
            </w:rPr>
            <w:tab/>
            <w:t>Housing.</w:t>
          </w:r>
          <w:r w:rsidRPr="005C0080">
            <w:rPr>
              <w:rFonts w:ascii="Georgia" w:hAnsi="Georgia"/>
              <w:noProof/>
              <w:sz w:val="24"/>
              <w:szCs w:val="24"/>
            </w:rPr>
            <w:t xml:space="preserve"> Fall 2009.</w:t>
          </w:r>
        </w:p>
        <w:p w:rsidR="000E579E" w:rsidRPr="005C0080" w:rsidRDefault="000E579E" w:rsidP="000E579E">
          <w:pPr>
            <w:rPr>
              <w:rFonts w:ascii="Georgia" w:hAnsi="Georgia"/>
              <w:sz w:val="24"/>
              <w:szCs w:val="24"/>
            </w:rPr>
          </w:pPr>
          <w:r w:rsidRPr="005C0080">
            <w:rPr>
              <w:rFonts w:ascii="Georgia" w:hAnsi="Georgia"/>
              <w:sz w:val="24"/>
              <w:szCs w:val="24"/>
            </w:rPr>
            <w:tab/>
            <w:t xml:space="preserve">U.S. Department of Housing and Urban Development, Office of Healthy Homes </w:t>
          </w:r>
          <w:r w:rsidRPr="005C0080">
            <w:rPr>
              <w:rFonts w:ascii="Georgia" w:hAnsi="Georgia"/>
              <w:sz w:val="24"/>
              <w:szCs w:val="24"/>
            </w:rPr>
            <w:tab/>
            <w:t>and Lead Hazard Control</w:t>
          </w:r>
          <w:r w:rsidRPr="005C0080">
            <w:rPr>
              <w:rFonts w:ascii="Georgia" w:hAnsi="Georgia"/>
              <w:sz w:val="24"/>
              <w:szCs w:val="24"/>
            </w:rPr>
            <w:tab/>
          </w:r>
          <w:hyperlink r:id="rId6" w:history="1">
            <w:r w:rsidRPr="005C0080">
              <w:rPr>
                <w:rStyle w:val="Hyperlink"/>
                <w:rFonts w:ascii="Georgia" w:hAnsi="Georgia"/>
                <w:sz w:val="24"/>
                <w:szCs w:val="24"/>
              </w:rPr>
              <w:t xml:space="preserve">Change is in the Air: An Action Guide for Establishing </w:t>
            </w:r>
            <w:r w:rsidRPr="003F6DE9">
              <w:rPr>
                <w:rStyle w:val="Hyperlink"/>
                <w:rFonts w:ascii="Georgia" w:hAnsi="Georgia"/>
                <w:sz w:val="24"/>
                <w:szCs w:val="24"/>
              </w:rPr>
              <w:tab/>
            </w:r>
            <w:r w:rsidRPr="005C0080">
              <w:rPr>
                <w:rStyle w:val="Hyperlink"/>
                <w:rFonts w:ascii="Georgia" w:hAnsi="Georgia"/>
                <w:sz w:val="24"/>
                <w:szCs w:val="24"/>
              </w:rPr>
              <w:t xml:space="preserve">Smoke-Free Public Housing and Multifamily </w:t>
            </w:r>
            <w:r w:rsidRPr="005C0080">
              <w:rPr>
                <w:rStyle w:val="Hyperlink"/>
                <w:rFonts w:ascii="Georgia" w:hAnsi="Georgia"/>
                <w:sz w:val="24"/>
                <w:szCs w:val="24"/>
              </w:rPr>
              <w:tab/>
              <w:t>Properties</w:t>
            </w:r>
          </w:hyperlink>
          <w:r w:rsidRPr="005C0080">
            <w:rPr>
              <w:rFonts w:ascii="Georgia" w:hAnsi="Georgia"/>
              <w:sz w:val="24"/>
              <w:szCs w:val="24"/>
            </w:rPr>
            <w:t>, October 2014</w:t>
          </w:r>
        </w:p>
        <w:p w:rsidR="000E579E" w:rsidRPr="005C0080" w:rsidRDefault="000E579E" w:rsidP="000E579E">
          <w:pPr>
            <w:rPr>
              <w:rFonts w:ascii="Georgia" w:hAnsi="Georgia"/>
              <w:sz w:val="24"/>
              <w:szCs w:val="24"/>
            </w:rPr>
          </w:pPr>
          <w:r w:rsidRPr="005C0080">
            <w:rPr>
              <w:rFonts w:ascii="Georgia" w:hAnsi="Georgia"/>
              <w:sz w:val="24"/>
              <w:szCs w:val="24"/>
            </w:rPr>
            <w:tab/>
            <w:t xml:space="preserve">U.S. Department of Housing and Urban Development, Office of Healthy Homes </w:t>
          </w:r>
          <w:r w:rsidRPr="005C0080">
            <w:rPr>
              <w:rFonts w:ascii="Georgia" w:hAnsi="Georgia"/>
              <w:sz w:val="24"/>
              <w:szCs w:val="24"/>
            </w:rPr>
            <w:tab/>
            <w:t>and Lead Hazard Control.</w:t>
          </w:r>
          <w:r w:rsidRPr="005C0080">
            <w:rPr>
              <w:rFonts w:ascii="Georgia" w:hAnsi="Georgia"/>
              <w:sz w:val="24"/>
              <w:szCs w:val="24"/>
            </w:rPr>
            <w:tab/>
          </w:r>
          <w:hyperlink r:id="rId7" w:history="1">
            <w:r w:rsidRPr="005C0080">
              <w:rPr>
                <w:rStyle w:val="Hyperlink"/>
                <w:rFonts w:ascii="Georgia" w:hAnsi="Georgia"/>
                <w:sz w:val="24"/>
                <w:szCs w:val="24"/>
              </w:rPr>
              <w:t xml:space="preserve">Smoke Free Housing: A Toolkit for </w:t>
            </w:r>
            <w:r w:rsidRPr="003F6DE9">
              <w:rPr>
                <w:rStyle w:val="Hyperlink"/>
                <w:rFonts w:ascii="Georgia" w:hAnsi="Georgia"/>
                <w:sz w:val="24"/>
                <w:szCs w:val="24"/>
              </w:rPr>
              <w:tab/>
            </w:r>
            <w:r w:rsidRPr="005C0080">
              <w:rPr>
                <w:rStyle w:val="Hyperlink"/>
                <w:rFonts w:ascii="Georgia" w:hAnsi="Georgia"/>
                <w:sz w:val="24"/>
                <w:szCs w:val="24"/>
              </w:rPr>
              <w:t xml:space="preserve">Owners/Management Agents of Federally Assisted Public and Multifamily </w:t>
            </w:r>
            <w:r w:rsidRPr="003F6DE9">
              <w:rPr>
                <w:rStyle w:val="Hyperlink"/>
                <w:rFonts w:ascii="Georgia" w:hAnsi="Georgia"/>
                <w:sz w:val="24"/>
                <w:szCs w:val="24"/>
              </w:rPr>
              <w:tab/>
            </w:r>
            <w:r w:rsidRPr="005C0080">
              <w:rPr>
                <w:rStyle w:val="Hyperlink"/>
                <w:rFonts w:ascii="Georgia" w:hAnsi="Georgia"/>
                <w:sz w:val="24"/>
                <w:szCs w:val="24"/>
              </w:rPr>
              <w:t>Housing</w:t>
            </w:r>
          </w:hyperlink>
          <w:r w:rsidRPr="005C0080">
            <w:rPr>
              <w:rFonts w:ascii="Georgia" w:hAnsi="Georgia"/>
              <w:sz w:val="24"/>
              <w:szCs w:val="24"/>
            </w:rPr>
            <w:t xml:space="preserve">, </w:t>
          </w:r>
        </w:p>
        <w:p w:rsidR="000E579E" w:rsidRPr="005C0080" w:rsidRDefault="000E579E" w:rsidP="000E579E">
          <w:pPr>
            <w:spacing w:before="100" w:beforeAutospacing="1" w:after="100" w:afterAutospacing="1" w:line="240" w:lineRule="auto"/>
            <w:ind w:left="720"/>
            <w:rPr>
              <w:rFonts w:ascii="Georgia" w:hAnsi="Georgia"/>
              <w:sz w:val="24"/>
              <w:szCs w:val="24"/>
            </w:rPr>
          </w:pPr>
          <w:r w:rsidRPr="005C0080">
            <w:rPr>
              <w:rFonts w:ascii="Georgia" w:hAnsi="Georgia"/>
              <w:sz w:val="24"/>
              <w:szCs w:val="24"/>
            </w:rPr>
            <w:t>U.S. Department of Health and Human Services.</w:t>
          </w:r>
          <w:r>
            <w:rPr>
              <w:rFonts w:ascii="Georgia" w:hAnsi="Georgia"/>
              <w:sz w:val="24"/>
              <w:szCs w:val="24"/>
            </w:rPr>
            <w:t xml:space="preserve"> </w:t>
          </w:r>
          <w:hyperlink r:id="rId8" w:history="1">
            <w:r w:rsidRPr="005C0080">
              <w:rPr>
                <w:rStyle w:val="Hyperlink"/>
                <w:rFonts w:ascii="Georgia" w:hAnsi="Georgia"/>
                <w:sz w:val="24"/>
                <w:szCs w:val="24"/>
              </w:rPr>
              <w:t>The Health Consequences of Smoking: A Report of the Surgeon General</w:t>
            </w:r>
          </w:hyperlink>
          <w:r w:rsidRPr="005C0080">
            <w:rPr>
              <w:rFonts w:ascii="Georgia" w:hAnsi="Georgia"/>
              <w:sz w:val="24"/>
              <w:szCs w:val="24"/>
            </w:rPr>
            <w:t>. Atlanta: U.S. Department of Health and Human Services, Centers for Disease Control and Prevention, National Center for Chronic Disease Prevention and Health Promotion, Office on Smoking and Health, 2004.</w:t>
          </w:r>
        </w:p>
        <w:p w:rsidR="000E579E" w:rsidRPr="005C0080" w:rsidRDefault="000E579E" w:rsidP="000E579E">
          <w:pPr>
            <w:spacing w:before="100" w:beforeAutospacing="1" w:after="100" w:afterAutospacing="1" w:line="240" w:lineRule="auto"/>
            <w:ind w:left="720"/>
            <w:rPr>
              <w:rFonts w:ascii="Georgia" w:hAnsi="Georgia"/>
              <w:sz w:val="24"/>
              <w:szCs w:val="24"/>
            </w:rPr>
          </w:pPr>
          <w:r w:rsidRPr="005C0080">
            <w:rPr>
              <w:rFonts w:ascii="Georgia" w:hAnsi="Georgia"/>
              <w:sz w:val="24"/>
              <w:szCs w:val="24"/>
            </w:rPr>
            <w:t>U.S. Department of Health and Human Services.</w:t>
          </w:r>
          <w:r>
            <w:rPr>
              <w:rFonts w:ascii="Georgia" w:hAnsi="Georgia"/>
              <w:sz w:val="24"/>
              <w:szCs w:val="24"/>
            </w:rPr>
            <w:t xml:space="preserve"> </w:t>
          </w:r>
          <w:hyperlink r:id="rId9" w:history="1">
            <w:r w:rsidRPr="005C0080">
              <w:rPr>
                <w:rStyle w:val="Hyperlink"/>
                <w:rFonts w:ascii="Georgia" w:hAnsi="Georgia"/>
                <w:sz w:val="24"/>
                <w:szCs w:val="24"/>
              </w:rPr>
              <w:t>The Health Consequences of Involuntary Exposure to Tobacco Smoke: A Report of the Surgeon General</w:t>
            </w:r>
          </w:hyperlink>
          <w:r w:rsidRPr="005C0080">
            <w:rPr>
              <w:rStyle w:val="reftitle"/>
              <w:rFonts w:ascii="Georgia" w:hAnsi="Georgia"/>
              <w:sz w:val="24"/>
              <w:szCs w:val="24"/>
            </w:rPr>
            <w:t>.</w:t>
          </w:r>
          <w:r w:rsidRPr="005C0080">
            <w:rPr>
              <w:rFonts w:ascii="Georgia" w:hAnsi="Georgia"/>
              <w:sz w:val="24"/>
              <w:szCs w:val="24"/>
            </w:rPr>
            <w:t xml:space="preserve"> Atlanta: U.S. Department of Health and Human Services, Centers for Disease Control and Prevention, National Center for Chronic Disease Prevention and Health Promotion, Office on Smoking and Health, 2006 </w:t>
          </w:r>
        </w:p>
        <w:p w:rsidR="000E579E" w:rsidRPr="005C0080" w:rsidRDefault="000E579E" w:rsidP="000E579E">
          <w:pPr>
            <w:spacing w:before="100" w:beforeAutospacing="1" w:after="100" w:afterAutospacing="1" w:line="240" w:lineRule="auto"/>
            <w:ind w:left="720"/>
            <w:rPr>
              <w:rFonts w:ascii="Georgia" w:hAnsi="Georgia"/>
              <w:sz w:val="24"/>
              <w:szCs w:val="24"/>
            </w:rPr>
          </w:pPr>
          <w:r w:rsidRPr="005C0080">
            <w:rPr>
              <w:rFonts w:ascii="Georgia" w:hAnsi="Georgia"/>
              <w:sz w:val="24"/>
              <w:szCs w:val="24"/>
            </w:rPr>
            <w:t>U.S. Department of Health and Human Services.</w:t>
          </w:r>
          <w:r>
            <w:rPr>
              <w:rFonts w:ascii="Georgia" w:hAnsi="Georgia"/>
              <w:sz w:val="24"/>
              <w:szCs w:val="24"/>
            </w:rPr>
            <w:t xml:space="preserve"> </w:t>
          </w:r>
          <w:hyperlink r:id="rId10" w:history="1">
            <w:r w:rsidRPr="005C0080">
              <w:rPr>
                <w:rStyle w:val="Hyperlink"/>
                <w:rFonts w:ascii="Georgia" w:hAnsi="Georgia"/>
                <w:sz w:val="24"/>
                <w:szCs w:val="24"/>
              </w:rPr>
              <w:t>A Report of the Surgeon General: How Tobacco Smoke Causes Disease: What It Means to You</w:t>
            </w:r>
          </w:hyperlink>
          <w:r w:rsidRPr="005C0080">
            <w:rPr>
              <w:rStyle w:val="reftitle"/>
              <w:rFonts w:ascii="Georgia" w:hAnsi="Georgia"/>
              <w:sz w:val="24"/>
              <w:szCs w:val="24"/>
            </w:rPr>
            <w:t>.</w:t>
          </w:r>
          <w:r w:rsidRPr="005C0080">
            <w:rPr>
              <w:rFonts w:ascii="Georgia" w:hAnsi="Georgia"/>
              <w:sz w:val="24"/>
              <w:szCs w:val="24"/>
            </w:rPr>
            <w:t xml:space="preserve"> Atlanta: U.S. Department of Health and Human Services, Centers for Disease Control and Prevention, National Center for Chronic Disease Prevention and Health Promotion, Office on Smoking and Health, 2010</w:t>
          </w:r>
        </w:p>
        <w:p w:rsidR="000E579E" w:rsidRPr="005C0080" w:rsidRDefault="000E579E" w:rsidP="000E579E">
          <w:pPr>
            <w:spacing w:before="100" w:beforeAutospacing="1" w:after="100" w:afterAutospacing="1" w:line="240" w:lineRule="auto"/>
            <w:ind w:left="720"/>
            <w:rPr>
              <w:rFonts w:ascii="Georgia" w:hAnsi="Georgia"/>
              <w:sz w:val="24"/>
              <w:szCs w:val="24"/>
            </w:rPr>
          </w:pPr>
          <w:r w:rsidRPr="005C0080">
            <w:rPr>
              <w:rFonts w:ascii="Georgia" w:hAnsi="Georgia"/>
              <w:sz w:val="24"/>
              <w:szCs w:val="24"/>
            </w:rPr>
            <w:t>U.S. Department of Health and Human Services.</w:t>
          </w:r>
          <w:r>
            <w:rPr>
              <w:rFonts w:ascii="Georgia" w:hAnsi="Georgia"/>
              <w:sz w:val="24"/>
              <w:szCs w:val="24"/>
            </w:rPr>
            <w:t xml:space="preserve"> </w:t>
          </w:r>
          <w:hyperlink r:id="rId11" w:history="1">
            <w:r w:rsidRPr="005C0080">
              <w:rPr>
                <w:rStyle w:val="Hyperlink"/>
                <w:rFonts w:ascii="Georgia" w:hAnsi="Georgia"/>
                <w:sz w:val="24"/>
                <w:szCs w:val="24"/>
              </w:rPr>
              <w:t>How Tobacco Smoke Causes Disease: What It Means to You</w:t>
            </w:r>
          </w:hyperlink>
          <w:r w:rsidRPr="005C0080">
            <w:rPr>
              <w:rStyle w:val="reftitle"/>
              <w:rFonts w:ascii="Georgia" w:hAnsi="Georgia"/>
              <w:sz w:val="24"/>
              <w:szCs w:val="24"/>
            </w:rPr>
            <w:t>.</w:t>
          </w:r>
          <w:r w:rsidRPr="005C0080">
            <w:rPr>
              <w:rFonts w:ascii="Georgia" w:hAnsi="Georgia"/>
              <w:sz w:val="24"/>
              <w:szCs w:val="24"/>
            </w:rPr>
            <w:t xml:space="preserve"> Atlanta: U.S. Department of Health and Human Services, Centers for Disease Control and Prevention, National Center for Chronic Disease Prevention and Health Promotion, Office on Smoking and Health, 2010.</w:t>
          </w:r>
        </w:p>
        <w:p w:rsidR="000E579E" w:rsidRPr="005C0080" w:rsidRDefault="000E579E" w:rsidP="000E579E">
          <w:pPr>
            <w:spacing w:before="100" w:beforeAutospacing="1" w:after="100" w:afterAutospacing="1" w:line="240" w:lineRule="auto"/>
            <w:ind w:left="720"/>
            <w:rPr>
              <w:rFonts w:ascii="Georgia" w:hAnsi="Georgia"/>
              <w:sz w:val="24"/>
              <w:szCs w:val="24"/>
            </w:rPr>
          </w:pPr>
          <w:r w:rsidRPr="005C0080">
            <w:rPr>
              <w:rFonts w:ascii="Georgia" w:hAnsi="Georgia"/>
              <w:sz w:val="24"/>
              <w:szCs w:val="24"/>
            </w:rPr>
            <w:t>U.S. Department of Health and Human Services.</w:t>
          </w:r>
          <w:r>
            <w:rPr>
              <w:rFonts w:ascii="Georgia" w:hAnsi="Georgia"/>
              <w:sz w:val="24"/>
              <w:szCs w:val="24"/>
            </w:rPr>
            <w:t xml:space="preserve"> </w:t>
          </w:r>
          <w:hyperlink r:id="rId12" w:history="1">
            <w:r w:rsidRPr="005C0080">
              <w:rPr>
                <w:rStyle w:val="Hyperlink"/>
                <w:rFonts w:ascii="Georgia" w:hAnsi="Georgia"/>
                <w:sz w:val="24"/>
                <w:szCs w:val="24"/>
              </w:rPr>
              <w:t>The Health Consequences of Smoking—50 Years of Progress: A Report of the Surgeon General</w:t>
            </w:r>
          </w:hyperlink>
          <w:r w:rsidRPr="005C0080">
            <w:rPr>
              <w:rStyle w:val="reftitle"/>
              <w:rFonts w:ascii="Georgia" w:hAnsi="Georgia"/>
              <w:sz w:val="24"/>
              <w:szCs w:val="24"/>
            </w:rPr>
            <w:t>.</w:t>
          </w:r>
          <w:r w:rsidRPr="005C0080">
            <w:rPr>
              <w:rFonts w:ascii="Georgia" w:hAnsi="Georgia"/>
              <w:sz w:val="24"/>
              <w:szCs w:val="24"/>
            </w:rPr>
            <w:t xml:space="preserve"> Atlanta: U.S. Department of Health and Human Services, Centers for Disease Control and Prevention, National Center for Chronic Disease Prevention and Health Promotion, Office on Smoking and Health, 2014 </w:t>
          </w:r>
        </w:p>
        <w:p w:rsidR="000E579E" w:rsidRPr="005C0080" w:rsidRDefault="000E579E" w:rsidP="000E579E">
          <w:pPr>
            <w:spacing w:before="100" w:beforeAutospacing="1" w:after="100" w:afterAutospacing="1" w:line="240" w:lineRule="auto"/>
            <w:ind w:left="720"/>
            <w:rPr>
              <w:rFonts w:ascii="Georgia" w:hAnsi="Georgia"/>
              <w:sz w:val="24"/>
              <w:szCs w:val="24"/>
            </w:rPr>
          </w:pPr>
          <w:r w:rsidRPr="005C0080">
            <w:rPr>
              <w:rFonts w:ascii="Georgia" w:hAnsi="Georgia"/>
              <w:sz w:val="24"/>
              <w:szCs w:val="24"/>
            </w:rPr>
            <w:t>U.S. Department of Health and Human Services.</w:t>
          </w:r>
          <w:r>
            <w:rPr>
              <w:rFonts w:ascii="Georgia" w:hAnsi="Georgia"/>
              <w:sz w:val="24"/>
              <w:szCs w:val="24"/>
            </w:rPr>
            <w:t xml:space="preserve"> </w:t>
          </w:r>
          <w:hyperlink r:id="rId13" w:tgtFrame="_blank" w:tooltip="Link to External Web Site" w:history="1">
            <w:r w:rsidRPr="005C0080">
              <w:rPr>
                <w:rStyle w:val="tp-label"/>
                <w:rFonts w:ascii="Georgia" w:hAnsi="Georgia"/>
                <w:color w:val="0000FF"/>
                <w:sz w:val="24"/>
                <w:szCs w:val="24"/>
                <w:u w:val="single"/>
              </w:rPr>
              <w:t>Let’s Make the Next Generation Tobacco-Free: Your Guide to the 50th Anniversary Surgeon General’s Report on Smoking and Health</w:t>
            </w:r>
          </w:hyperlink>
          <w:r w:rsidRPr="005C0080">
            <w:rPr>
              <w:rStyle w:val="reftitle"/>
              <w:rFonts w:ascii="Georgia" w:hAnsi="Georgia"/>
              <w:sz w:val="24"/>
              <w:szCs w:val="24"/>
            </w:rPr>
            <w:t>.</w:t>
          </w:r>
          <w:r w:rsidRPr="005C0080">
            <w:rPr>
              <w:rStyle w:val="descriptor"/>
              <w:rFonts w:ascii="Georgia" w:hAnsi="Georgia"/>
              <w:sz w:val="24"/>
              <w:szCs w:val="24"/>
            </w:rPr>
            <w:t>[</w:t>
          </w:r>
          <w:r w:rsidRPr="005C0080">
            <w:rPr>
              <w:rStyle w:val="HTMLAcronym"/>
              <w:rFonts w:ascii="Georgia" w:hAnsi="Georgia"/>
              <w:sz w:val="24"/>
              <w:szCs w:val="24"/>
            </w:rPr>
            <w:t>PDF</w:t>
          </w:r>
          <w:r w:rsidRPr="005C0080">
            <w:rPr>
              <w:rStyle w:val="descriptor"/>
              <w:rFonts w:ascii="Georgia" w:hAnsi="Georgia"/>
              <w:sz w:val="24"/>
              <w:szCs w:val="24"/>
            </w:rPr>
            <w:t>–795 KB]</w:t>
          </w:r>
          <w:r w:rsidRPr="005C0080">
            <w:rPr>
              <w:rFonts w:ascii="Georgia" w:hAnsi="Georgia"/>
              <w:sz w:val="24"/>
              <w:szCs w:val="24"/>
            </w:rPr>
            <w:t xml:space="preserve"> Atlanta: U.S. Department of Health and Human Services, Centers for Disease Control and Prevention, National Center for Chronic Disease Prevention and Health Promotion, Office on Smoking and Health, 2014 </w:t>
          </w:r>
        </w:p>
        <w:p w:rsidR="000E579E" w:rsidRPr="005C0080" w:rsidRDefault="000E579E" w:rsidP="000E579E">
          <w:pPr>
            <w:spacing w:before="100" w:beforeAutospacing="1" w:after="100" w:afterAutospacing="1" w:line="240" w:lineRule="auto"/>
            <w:ind w:left="720"/>
            <w:rPr>
              <w:rFonts w:ascii="Georgia" w:hAnsi="Georgia"/>
              <w:sz w:val="24"/>
              <w:szCs w:val="24"/>
            </w:rPr>
          </w:pPr>
          <w:r w:rsidRPr="005C0080">
            <w:rPr>
              <w:rFonts w:ascii="Georgia" w:hAnsi="Georgia"/>
              <w:sz w:val="24"/>
              <w:szCs w:val="24"/>
            </w:rPr>
            <w:t xml:space="preserve">U. S. Department of Health and Human Services, Centers for Disease Control and Prevention, National Center for Environmental Health, Division of Emergency and Environmental Health Services, Healthy Homes and Lead Poisoning Prevention Branch, </w:t>
          </w:r>
          <w:hyperlink r:id="rId14" w:history="1">
            <w:r w:rsidRPr="005C0080">
              <w:rPr>
                <w:rStyle w:val="Hyperlink"/>
                <w:rFonts w:ascii="Georgia" w:hAnsi="Georgia"/>
                <w:sz w:val="24"/>
                <w:szCs w:val="24"/>
              </w:rPr>
              <w:t>Healthy Homes Manual: Smoke-Free Policies in Multiunit Housing</w:t>
            </w:r>
          </w:hyperlink>
          <w:r w:rsidRPr="005C0080">
            <w:rPr>
              <w:rFonts w:ascii="Georgia" w:hAnsi="Georgia"/>
              <w:sz w:val="24"/>
              <w:szCs w:val="24"/>
            </w:rPr>
            <w:t xml:space="preserve">, </w:t>
          </w:r>
        </w:p>
        <w:p w:rsidR="000E579E" w:rsidRDefault="000E579E" w:rsidP="000E579E">
          <w:pPr>
            <w:spacing w:after="200" w:line="276" w:lineRule="auto"/>
          </w:pPr>
        </w:p>
      </w:sdtContent>
    </w:sdt>
    <w:p w:rsidR="000E579E" w:rsidRPr="005C0080" w:rsidRDefault="000E579E" w:rsidP="000E579E">
      <w:pPr>
        <w:pStyle w:val="EndnoteText"/>
        <w:spacing w:before="240"/>
        <w:rPr>
          <w:rFonts w:ascii="Georgia" w:hAnsi="Georgia"/>
          <w:sz w:val="24"/>
          <w:szCs w:val="24"/>
        </w:rP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ndara-Bold">
    <w:panose1 w:val="00000000000000000000"/>
    <w:charset w:val="00"/>
    <w:family w:val="swiss"/>
    <w:notTrueType/>
    <w:pitch w:val="default"/>
    <w:sig w:usb0="00000003" w:usb1="00000000" w:usb2="00000000" w:usb3="00000000" w:csb0="00000001" w:csb1="00000000"/>
  </w:font>
  <w:font w:name="MyriadPro-SemiboldSemiExt">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ureauGrotesque-ThreeSeven">
    <w:panose1 w:val="00000000000000000000"/>
    <w:charset w:val="00"/>
    <w:family w:val="auto"/>
    <w:notTrueType/>
    <w:pitch w:val="default"/>
    <w:sig w:usb0="00000003" w:usb1="00000000" w:usb2="00000000" w:usb3="00000000" w:csb0="00000001" w:csb1="00000000"/>
  </w:font>
  <w:font w:name="Gotham-Light">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swiss"/>
    <w:notTrueType/>
    <w:pitch w:val="default"/>
    <w:sig w:usb0="00000003" w:usb1="00000000" w:usb2="00000000" w:usb3="00000000" w:csb0="00000001" w:csb1="00000000"/>
  </w:font>
  <w:font w:name="ZapfDingbatsITC">
    <w:altName w:val="MS Mincho"/>
    <w:panose1 w:val="00000000000000000000"/>
    <w:charset w:val="80"/>
    <w:family w:val="auto"/>
    <w:notTrueType/>
    <w:pitch w:val="default"/>
    <w:sig w:usb0="00000000" w:usb1="08070000" w:usb2="00000010" w:usb3="00000000" w:csb0="00020000" w:csb1="00000000"/>
  </w:font>
  <w:font w:name="Gotham-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837" w:rsidRDefault="004F7837" w:rsidP="004F7837">
      <w:pPr>
        <w:spacing w:after="0" w:line="240" w:lineRule="auto"/>
      </w:pPr>
      <w:r>
        <w:separator/>
      </w:r>
    </w:p>
  </w:footnote>
  <w:footnote w:type="continuationSeparator" w:id="0">
    <w:p w:rsidR="004F7837" w:rsidRDefault="004F7837" w:rsidP="004F78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C64B4"/>
    <w:multiLevelType w:val="hybridMultilevel"/>
    <w:tmpl w:val="398C2F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4478C"/>
    <w:multiLevelType w:val="hybridMultilevel"/>
    <w:tmpl w:val="FA0C6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554C5D"/>
    <w:multiLevelType w:val="hybridMultilevel"/>
    <w:tmpl w:val="770E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A114DF"/>
    <w:multiLevelType w:val="multilevel"/>
    <w:tmpl w:val="ADEC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220DD8"/>
    <w:multiLevelType w:val="hybridMultilevel"/>
    <w:tmpl w:val="B0C639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3B39F6"/>
    <w:multiLevelType w:val="hybridMultilevel"/>
    <w:tmpl w:val="8F808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E829F6"/>
    <w:multiLevelType w:val="multilevel"/>
    <w:tmpl w:val="E1C8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F7837"/>
    <w:rsid w:val="000E579E"/>
    <w:rsid w:val="00345B74"/>
    <w:rsid w:val="004F7837"/>
    <w:rsid w:val="00A51D60"/>
    <w:rsid w:val="00C970F2"/>
    <w:rsid w:val="00D84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837"/>
    <w:pPr>
      <w:spacing w:after="160" w:line="259" w:lineRule="auto"/>
    </w:pPr>
  </w:style>
  <w:style w:type="paragraph" w:styleId="Heading1">
    <w:name w:val="heading 1"/>
    <w:basedOn w:val="Normal"/>
    <w:next w:val="Normal"/>
    <w:link w:val="Heading1Char"/>
    <w:uiPriority w:val="9"/>
    <w:qFormat/>
    <w:rsid w:val="000E579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4F7837"/>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7837"/>
    <w:rPr>
      <w:rFonts w:asciiTheme="majorHAnsi" w:eastAsiaTheme="majorEastAsia" w:hAnsiTheme="majorHAnsi" w:cstheme="majorBidi"/>
      <w:b/>
      <w:bCs/>
      <w:color w:val="4F81BD" w:themeColor="accent1"/>
    </w:rPr>
  </w:style>
  <w:style w:type="paragraph" w:customStyle="1" w:styleId="Default">
    <w:name w:val="Default"/>
    <w:rsid w:val="004F7837"/>
    <w:pPr>
      <w:autoSpaceDE w:val="0"/>
      <w:autoSpaceDN w:val="0"/>
      <w:adjustRightInd w:val="0"/>
      <w:spacing w:after="0" w:line="240" w:lineRule="auto"/>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4F7837"/>
    <w:rPr>
      <w:color w:val="0000FF" w:themeColor="hyperlink"/>
      <w:u w:val="single"/>
    </w:rPr>
  </w:style>
  <w:style w:type="paragraph" w:styleId="NormalWeb">
    <w:name w:val="Normal (Web)"/>
    <w:basedOn w:val="Normal"/>
    <w:uiPriority w:val="99"/>
    <w:unhideWhenUsed/>
    <w:rsid w:val="004F7837"/>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F7837"/>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4F7837"/>
    <w:rPr>
      <w:rFonts w:eastAsiaTheme="minorEastAsia"/>
      <w:sz w:val="20"/>
      <w:szCs w:val="20"/>
    </w:rPr>
  </w:style>
  <w:style w:type="character" w:styleId="EndnoteReference">
    <w:name w:val="endnote reference"/>
    <w:basedOn w:val="DefaultParagraphFont"/>
    <w:uiPriority w:val="99"/>
    <w:semiHidden/>
    <w:unhideWhenUsed/>
    <w:rsid w:val="004F7837"/>
    <w:rPr>
      <w:vertAlign w:val="superscript"/>
    </w:rPr>
  </w:style>
  <w:style w:type="character" w:customStyle="1" w:styleId="Emphasis1">
    <w:name w:val="Emphasis1"/>
    <w:basedOn w:val="DefaultParagraphFont"/>
    <w:rsid w:val="004F7837"/>
  </w:style>
  <w:style w:type="character" w:customStyle="1" w:styleId="reftitle">
    <w:name w:val="ref_title"/>
    <w:basedOn w:val="DefaultParagraphFont"/>
    <w:rsid w:val="004F7837"/>
  </w:style>
  <w:style w:type="character" w:styleId="FootnoteReference">
    <w:name w:val="footnote reference"/>
    <w:basedOn w:val="DefaultParagraphFont"/>
    <w:uiPriority w:val="99"/>
    <w:semiHidden/>
    <w:unhideWhenUsed/>
    <w:rsid w:val="00C970F2"/>
    <w:rPr>
      <w:vertAlign w:val="superscript"/>
    </w:rPr>
  </w:style>
  <w:style w:type="paragraph" w:styleId="Bibliography">
    <w:name w:val="Bibliography"/>
    <w:basedOn w:val="Normal"/>
    <w:next w:val="Normal"/>
    <w:uiPriority w:val="37"/>
    <w:semiHidden/>
    <w:unhideWhenUsed/>
    <w:rsid w:val="000E579E"/>
  </w:style>
  <w:style w:type="character" w:customStyle="1" w:styleId="Heading1Char">
    <w:name w:val="Heading 1 Char"/>
    <w:basedOn w:val="DefaultParagraphFont"/>
    <w:link w:val="Heading1"/>
    <w:uiPriority w:val="9"/>
    <w:rsid w:val="000E579E"/>
    <w:rPr>
      <w:rFonts w:asciiTheme="majorHAnsi" w:eastAsiaTheme="majorEastAsia" w:hAnsiTheme="majorHAnsi" w:cstheme="majorBidi"/>
      <w:b/>
      <w:bCs/>
      <w:color w:val="365F91" w:themeColor="accent1" w:themeShade="BF"/>
      <w:sz w:val="28"/>
      <w:szCs w:val="28"/>
    </w:rPr>
  </w:style>
  <w:style w:type="character" w:customStyle="1" w:styleId="tp-label">
    <w:name w:val="tp-label"/>
    <w:basedOn w:val="DefaultParagraphFont"/>
    <w:rsid w:val="000E579E"/>
  </w:style>
  <w:style w:type="character" w:customStyle="1" w:styleId="descriptor">
    <w:name w:val="descriptor"/>
    <w:basedOn w:val="DefaultParagraphFont"/>
    <w:rsid w:val="000E579E"/>
  </w:style>
  <w:style w:type="character" w:styleId="HTMLAcronym">
    <w:name w:val="HTML Acronym"/>
    <w:basedOn w:val="DefaultParagraphFont"/>
    <w:uiPriority w:val="99"/>
    <w:semiHidden/>
    <w:unhideWhenUsed/>
    <w:rsid w:val="000E579E"/>
  </w:style>
  <w:style w:type="paragraph" w:styleId="BalloonText">
    <w:name w:val="Balloon Text"/>
    <w:basedOn w:val="Normal"/>
    <w:link w:val="BalloonTextChar"/>
    <w:uiPriority w:val="99"/>
    <w:semiHidden/>
    <w:unhideWhenUsed/>
    <w:rsid w:val="000E5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rtal.hud.gov/hudportal/documents/huddoc?id=smokefreeaction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cdc.gov/tobacco/data_statistics/sgr/sgr_2004/index.htm" TargetMode="External"/><Relationship Id="rId13" Type="http://schemas.openxmlformats.org/officeDocument/2006/relationships/hyperlink" Target="http://www.surgeongeneral.gov/library/reports/50-years-of-progress/consumer-guide.pdf" TargetMode="External"/><Relationship Id="rId3" Type="http://schemas.openxmlformats.org/officeDocument/2006/relationships/hyperlink" Target="http://www.cdc.gov/Features/SidsAwarenessMonth/" TargetMode="External"/><Relationship Id="rId7" Type="http://schemas.openxmlformats.org/officeDocument/2006/relationships/hyperlink" Target="http://portal.hud.gov/hudportal/documents/huddoc?id=pdfowners.pdf" TargetMode="External"/><Relationship Id="rId12" Type="http://schemas.openxmlformats.org/officeDocument/2006/relationships/hyperlink" Target="http://www.cdc.gov/tobacco/data_statistics/sgr/50th-anniversary/index.htm" TargetMode="External"/><Relationship Id="rId2" Type="http://schemas.openxmlformats.org/officeDocument/2006/relationships/hyperlink" Target="http://pediatrics.aappublications.org/content/116/5/1245" TargetMode="External"/><Relationship Id="rId1" Type="http://schemas.openxmlformats.org/officeDocument/2006/relationships/hyperlink" Target="http://portal.hud.gov/hudportal/documents/huddoc?id=smokefreeactionguide.pdf" TargetMode="External"/><Relationship Id="rId6" Type="http://schemas.openxmlformats.org/officeDocument/2006/relationships/hyperlink" Target="http://portal.hud.gov/hudportal/documents/huddoc?id=smokefreeactionguide.pdf" TargetMode="External"/><Relationship Id="rId11" Type="http://schemas.openxmlformats.org/officeDocument/2006/relationships/hyperlink" Target="http://www.cdc.gov/tobacco/data_statistics/sgr/2010/consumer_booklet/index.htm" TargetMode="External"/><Relationship Id="rId5" Type="http://schemas.openxmlformats.org/officeDocument/2006/relationships/hyperlink" Target="http://www.nchh.org/Portals/0/Contents/NCHH_Green_Factsheet_Smokefree.pdf" TargetMode="External"/><Relationship Id="rId10" Type="http://schemas.openxmlformats.org/officeDocument/2006/relationships/hyperlink" Target="http://www.cdc.gov/tobacco/data_statistics/sgr/2010/consumer_booklet/index.htm" TargetMode="External"/><Relationship Id="rId4" Type="http://schemas.openxmlformats.org/officeDocument/2006/relationships/hyperlink" Target="http://www.iom.edu/%7E/media/Files/Report%20Files/2009/Secondhand-Smoke-Exposure-and-Cardiovascular-Effects-Making-Sense-of-the-Evidence/Secondhand%20Smoke%20%20Report%20Brief%203.pdf" TargetMode="External"/><Relationship Id="rId9" Type="http://schemas.openxmlformats.org/officeDocument/2006/relationships/hyperlink" Target="http://www.surgeongeneral.gov/library/reports/secondhandsmoke/fullreport.pdf" TargetMode="External"/><Relationship Id="rId14" Type="http://schemas.openxmlformats.org/officeDocument/2006/relationships/hyperlink" Target="http://www.cdc.gov/healthyhomes/Healthy_Homes_Manual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411</Words>
  <Characters>2346</Characters>
  <Application>Microsoft Office Word</Application>
  <DocSecurity>0</DocSecurity>
  <Lines>19</Lines>
  <Paragraphs>5</Paragraphs>
  <ScaleCrop>false</ScaleCrop>
  <Company>Microsoft</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Sutton</dc:creator>
  <cp:lastModifiedBy>Charles Sutton</cp:lastModifiedBy>
  <cp:revision>2</cp:revision>
  <dcterms:created xsi:type="dcterms:W3CDTF">2016-09-08T11:45:00Z</dcterms:created>
  <dcterms:modified xsi:type="dcterms:W3CDTF">2016-09-08T11:45:00Z</dcterms:modified>
</cp:coreProperties>
</file>